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3.10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Nonconformity Grading: What a Grade Is Actually a Statement About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3.10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 graded it major because the substance was hazardous. Was the system broken, or did it slip once?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“ISO 14001 defines major and minor nonconformities.”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does not. It defines nonconformity as non-fulfilment of a requirement and grades nothing.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“Internal audits must classify findings as major, minor or observation.”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classification is required; the scheme, if any, is the organisation’s own.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minor nonconformity does not require root cause analysis.”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to evaluate the need for action to eliminate causes attaches to nonconformities without regard to any grade the organisation has assigned.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“Observations do not need to be recorded.”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has no observation category at all; whatever a property calls it, if it is a non-fulfilment of a requirement it is a nonconformity.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“Grading reflects the environmental risk of the activity concerned.”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ties corrective action to the significance of the effects; it does not make hazard the basis of any classification, because it establishes no classification.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Grading by the hazard of the material involved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Working controls escalated; absent processes tolerated.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Grading by whether harm actually occurred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system is judged by its luck rather than by its state.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Using observation for findings that would be awkward as nonconformities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category becomes the place where inconvenient findings are stored.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each recurrence as a fresh minor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control that has never worked is recorded as a series of small lapses.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a minor grade removes the obligation to look for causes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requirement attaches to the nonconformity, not to the grade.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Operating a grading scheme that exists only in the auditors’ heads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Different criteria per auditor and per year, and no comparability across cycles.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Importing certification-body grading language without adopting its definitions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Words used with authority that nobody in the property can define.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If the property grades findings, where are its grading criteria written down?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procedure or programme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For each nonconformity, including those graded minor, is there evidence that the need for action on causes was evaluated?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Was it determined whether similar nonconformities exist or could occur elsewhere?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Are findings that recur across years identified, and is recurrence taken into account?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Finding log over several years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the evidence show reaction, correction and review of effectiveness for each nonconformity?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Grade each open finding by two questions: does the required process exist and operate, and has this happened before?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Carry hazard and consequence into the response — urgency, proportionality, what the correction must achieve — not into the grade.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Review past grades for functioning controls treated as emergencies and missing processes treated as ideas.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3.10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3.10 — Nonconformity Grading: What a Grade Is Actually a Statement About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