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3.6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Planning a Single Audit: Scope, Timing and Access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3.6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 audited the kitchen, and the kitchen was in order. Where does what the kitchen produces actually go?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“Audit scope must be defined by department.”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standard requires scope to be defined; it does not prescribe the basis, and process-based scoping is fully available.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“An audit plan must be issued a set number of days in advance.”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 notice period is specified anywhere; the organisation decides, and unannounced internal audits are not prohibited.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“Opening and closing meetings are mandatory for internal audits.”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They are common practice and are not required by the clause; what is required is that results be reported to relevant management.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“Each audit must cover the entire management system to be valid.”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Scope is defined per audit; a narrow, well-defined scope is entirely conformant and usually more useful.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audit must be conducted during normal working hours.”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Nothing restricts timing; in a property operating continuously, normal hours is not a meaningful category anyway.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Scoping every audit by department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Every handover in the property permanently unexamined.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Scoping a whole topic as one audit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Breadth without depth; findings a narrower audit would have found faster.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Auditing only during the day shift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states in which the process is least supervised are never seen.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Giving enough notice for the department to prepare fully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audit examines a version of the process assembled for it.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Planning the route by geography rather than by material flow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auditor visits places instead of following a process.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Adopting process scoping as a universal rule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Static arrangements diluted by handovers that were worth a line, not an hour.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On what basis — department, area or process — was the scope of each audit defined, and why?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plans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Does any audit scope follow a process across the handovers between departments?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plans; audit reports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On which days, shifts and seasons were audits held, and do they include the hours when the process is least supervised or at its peak?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programme; audit plans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Could each scope be walked in the time allotted, in the order the material travels?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plans; recorded durations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are the programme's planning requirements written down?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Check the next audit plans for the four defaults: by department, during the day, in a quiet week, from a prepared pack.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Scope at least one audit along the path of the material rather than the organisation chart, including the places between departments.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Time audits so that the states that matter can be observed.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4.  Obtain evidence during the audit rather than from a selection prepared in advance.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3.6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3.6 — Planning a Single Audit: Scope, Timing and Access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