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23DEFEE4"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3.11</w:t>
      </w:r>
    </w:p>
    <w:p>
      <w:r>
        <w:rPr>
          <w:b/>
          <w:i w:val="0"/>
          <w:sz w:val="24"/>
        </w:rPr>
        <w:t>Die Gefahrenanalyse prüfen: die Begründung, nicht die Aufzeichnung</w:t>
      </w:r>
    </w:p>
    <w:p>
      <w:r>
        <w:rPr>
          <w:b w:val="0"/>
          <w:i/>
          <w:sz w:val="20"/>
        </w:rPr>
        <w:t>Die Gefahrenanalyse auditieren: eine Zeile wählen und sich die Begründung erklären lassen.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41B96773"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CE53F47"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Kann jemand in Ihrem Haus erklären, warum eine bestimmte Maßnahme Ihrer Küche ein kritischer Lenkungspunkt ist und eine andere nicht? Und wenn es niemand kann: Was hat Ihr internes Audit dann jedes Jahr geprüft?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012CBA3"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2B6086CE" w14:textId="77777777" w:rsidR="00464348" w:rsidRPr="006E3458" w:rsidRDefault="00464348" w:rsidP="00464348">
      <w:pPr>
        <w:keepNext/>
        <w:spacing w:before="160" w:after="90"/>
        <w:rPr>
          <w:sz w:val="22"/>
          <w:szCs w:val="22"/>
        </w:rPr>
      </w:pPr>
      <w:r w:rsidRPr="006E3458">
        <w:rPr>
          <w:b/>
          <w:bCs/>
          <w:color w:val="5A5A5A"/>
          <w:sz w:val="20"/>
          <w:szCs w:val="20"/>
        </w:rPr>
        <w:t>Tabelle 2 — Die sechs Glieder, denen die Auditorin folgt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5"/>
        <w:gridCol w:w="5397"/>
        <w:gridCol w:w="1734"/>
      </w:tblGrid>
      <w:tr w:rsidR="00464348" w:rsidRPr="006E3458" w14:paraId="4BC2957F" w14:textId="77777777" w:rsidTr="007F42BF">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120494E" w14:textId="77777777" w:rsidR="00464348" w:rsidRPr="006E3458" w:rsidRDefault="00464348" w:rsidP="007F42BF">
            <w:pPr>
              <w:spacing w:line="260" w:lineRule="auto"/>
              <w:rPr>
                <w:sz w:val="22"/>
                <w:szCs w:val="22"/>
              </w:rPr>
            </w:pPr>
            <w:r w:rsidRPr="006E3458">
              <w:rPr>
                <w:b/>
                <w:bCs/>
                <w:color w:val="FFFFFF"/>
                <w:sz w:val="18"/>
                <w:szCs w:val="18"/>
              </w:rPr>
              <w:t>Glied</w:t>
            </w:r>
          </w:p>
        </w:tc>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A8FF37" w14:textId="77777777" w:rsidR="00464348" w:rsidRPr="006E3458" w:rsidRDefault="00464348" w:rsidP="007F42BF">
            <w:pPr>
              <w:spacing w:line="260" w:lineRule="auto"/>
              <w:rPr>
                <w:sz w:val="22"/>
                <w:szCs w:val="22"/>
              </w:rPr>
            </w:pPr>
            <w:r w:rsidRPr="006E3458">
              <w:rPr>
                <w:b/>
                <w:bCs/>
                <w:color w:val="FFFFFF"/>
                <w:sz w:val="18"/>
                <w:szCs w:val="18"/>
              </w:rPr>
              <w:t>Frage der Auditorin</w:t>
            </w:r>
          </w:p>
        </w:tc>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53BE90" w14:textId="77777777" w:rsidR="00464348" w:rsidRPr="006E3458" w:rsidRDefault="00464348" w:rsidP="007F42BF">
            <w:pPr>
              <w:spacing w:line="260" w:lineRule="auto"/>
              <w:rPr>
                <w:sz w:val="22"/>
                <w:szCs w:val="22"/>
              </w:rPr>
            </w:pPr>
            <w:r w:rsidRPr="006E3458">
              <w:rPr>
                <w:b/>
                <w:bCs/>
                <w:color w:val="FFFFFF"/>
                <w:sz w:val="18"/>
                <w:szCs w:val="18"/>
              </w:rPr>
              <w:t>Abschnitt</w:t>
            </w:r>
          </w:p>
        </w:tc>
      </w:tr>
      <w:tr w:rsidR="00464348" w:rsidRPr="006E3458" w14:paraId="7CC749BE"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EDF44B" w14:textId="77777777" w:rsidR="00464348" w:rsidRPr="006E3458" w:rsidRDefault="00464348" w:rsidP="007F42BF">
            <w:pPr>
              <w:spacing w:line="260" w:lineRule="auto"/>
              <w:rPr>
                <w:sz w:val="22"/>
                <w:szCs w:val="22"/>
              </w:rPr>
            </w:pPr>
            <w:r w:rsidRPr="006E3458">
              <w:rPr>
                <w:b/>
                <w:bCs/>
                <w:color w:val="1A1A1A"/>
                <w:sz w:val="18"/>
                <w:szCs w:val="18"/>
              </w:rPr>
              <w:t>Gefahr</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C19BD6" w14:textId="77777777" w:rsidR="00464348" w:rsidRPr="006E3458" w:rsidRDefault="00464348" w:rsidP="007F42BF">
            <w:pPr>
              <w:spacing w:line="260" w:lineRule="auto"/>
              <w:rPr>
                <w:sz w:val="22"/>
                <w:szCs w:val="22"/>
              </w:rPr>
            </w:pPr>
            <w:r w:rsidRPr="006E3458">
              <w:rPr>
                <w:color w:val="1A1A1A"/>
                <w:sz w:val="18"/>
                <w:szCs w:val="18"/>
              </w:rPr>
              <w:t>Welche genau, und an welchem Schritt?</w:t>
            </w:r>
          </w:p>
        </w:tc>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846299" w14:textId="77777777" w:rsidR="00464348" w:rsidRPr="006E3458" w:rsidRDefault="00464348" w:rsidP="007F42BF">
            <w:pPr>
              <w:spacing w:line="260" w:lineRule="auto"/>
              <w:rPr>
                <w:sz w:val="22"/>
                <w:szCs w:val="22"/>
              </w:rPr>
            </w:pPr>
            <w:r w:rsidRPr="006E3458">
              <w:rPr>
                <w:color w:val="1A1A1A"/>
                <w:sz w:val="18"/>
                <w:szCs w:val="18"/>
              </w:rPr>
              <w:t>8.5.2.2</w:t>
            </w:r>
          </w:p>
        </w:tc>
      </w:tr>
      <w:tr w:rsidR="00464348" w:rsidRPr="006E3458" w14:paraId="68D0470C"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64E6C7" w14:textId="77777777" w:rsidR="00464348" w:rsidRPr="006E3458" w:rsidRDefault="00464348" w:rsidP="007F42BF">
            <w:pPr>
              <w:spacing w:line="260" w:lineRule="auto"/>
              <w:rPr>
                <w:sz w:val="22"/>
                <w:szCs w:val="22"/>
              </w:rPr>
            </w:pPr>
            <w:r w:rsidRPr="006E3458">
              <w:rPr>
                <w:b/>
                <w:bCs/>
                <w:color w:val="1A1A1A"/>
                <w:sz w:val="18"/>
                <w:szCs w:val="18"/>
              </w:rPr>
              <w:t>Annehmbares Maß</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F6115F" w14:textId="77777777" w:rsidR="00464348" w:rsidRPr="006E3458" w:rsidRDefault="00464348" w:rsidP="007F42BF">
            <w:pPr>
              <w:spacing w:line="260" w:lineRule="auto"/>
              <w:rPr>
                <w:sz w:val="22"/>
                <w:szCs w:val="22"/>
              </w:rPr>
            </w:pPr>
            <w:r w:rsidRPr="006E3458">
              <w:rPr>
                <w:color w:val="1A1A1A"/>
                <w:sz w:val="18"/>
                <w:szCs w:val="18"/>
              </w:rPr>
              <w:t>Wie viel ist hinnehmbar, und woher stammt die Festlegung?</w:t>
            </w:r>
          </w:p>
        </w:tc>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054260" w14:textId="77777777" w:rsidR="00464348" w:rsidRPr="006E3458" w:rsidRDefault="00464348" w:rsidP="007F42BF">
            <w:pPr>
              <w:spacing w:line="260" w:lineRule="auto"/>
              <w:rPr>
                <w:sz w:val="22"/>
                <w:szCs w:val="22"/>
              </w:rPr>
            </w:pPr>
            <w:r w:rsidRPr="006E3458">
              <w:rPr>
                <w:color w:val="1A1A1A"/>
                <w:sz w:val="18"/>
                <w:szCs w:val="18"/>
              </w:rPr>
              <w:t>8.5.2.2</w:t>
            </w:r>
          </w:p>
        </w:tc>
      </w:tr>
      <w:tr w:rsidR="00464348" w:rsidRPr="006E3458" w14:paraId="77AC018A"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427FF6" w14:textId="77777777" w:rsidR="00464348" w:rsidRPr="006E3458" w:rsidRDefault="00464348" w:rsidP="007F42BF">
            <w:pPr>
              <w:spacing w:line="260" w:lineRule="auto"/>
              <w:rPr>
                <w:sz w:val="22"/>
                <w:szCs w:val="22"/>
              </w:rPr>
            </w:pPr>
            <w:r w:rsidRPr="006E3458">
              <w:rPr>
                <w:b/>
                <w:bCs/>
                <w:color w:val="1A1A1A"/>
                <w:sz w:val="18"/>
                <w:szCs w:val="18"/>
              </w:rPr>
              <w:t>Bewertung</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33C9B9" w14:textId="77777777" w:rsidR="00464348" w:rsidRPr="006E3458" w:rsidRDefault="00464348" w:rsidP="007F42BF">
            <w:pPr>
              <w:spacing w:line="260" w:lineRule="auto"/>
              <w:rPr>
                <w:sz w:val="22"/>
                <w:szCs w:val="22"/>
              </w:rPr>
            </w:pPr>
            <w:r w:rsidRPr="006E3458">
              <w:rPr>
                <w:color w:val="1A1A1A"/>
                <w:sz w:val="18"/>
                <w:szCs w:val="18"/>
              </w:rPr>
              <w:t>Wie wahrscheinlich ohne Maßnahme, wie schwer, für welche Gäste? Nach welcher Methode?</w:t>
            </w:r>
          </w:p>
        </w:tc>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CE9162" w14:textId="77777777" w:rsidR="00464348" w:rsidRPr="006E3458" w:rsidRDefault="00464348" w:rsidP="007F42BF">
            <w:pPr>
              <w:spacing w:line="260" w:lineRule="auto"/>
              <w:rPr>
                <w:sz w:val="22"/>
                <w:szCs w:val="22"/>
              </w:rPr>
            </w:pPr>
            <w:r w:rsidRPr="006E3458">
              <w:rPr>
                <w:color w:val="1A1A1A"/>
                <w:sz w:val="18"/>
                <w:szCs w:val="18"/>
              </w:rPr>
              <w:t>8.5.2.3</w:t>
            </w:r>
          </w:p>
        </w:tc>
      </w:tr>
      <w:tr w:rsidR="00464348" w:rsidRPr="006E3458" w14:paraId="74E24570"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C3FA07" w14:textId="77777777" w:rsidR="00464348" w:rsidRPr="006E3458" w:rsidRDefault="00464348" w:rsidP="007F42BF">
            <w:pPr>
              <w:spacing w:line="260" w:lineRule="auto"/>
              <w:rPr>
                <w:sz w:val="22"/>
                <w:szCs w:val="22"/>
              </w:rPr>
            </w:pPr>
            <w:r w:rsidRPr="006E3458">
              <w:rPr>
                <w:b/>
                <w:bCs/>
                <w:color w:val="1A1A1A"/>
                <w:sz w:val="18"/>
                <w:szCs w:val="18"/>
              </w:rPr>
              <w:t>Maßnahme und Einstufung</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5BB1CA" w14:textId="77777777" w:rsidR="00464348" w:rsidRPr="006E3458" w:rsidRDefault="00464348" w:rsidP="007F42BF">
            <w:pPr>
              <w:spacing w:line="260" w:lineRule="auto"/>
              <w:rPr>
                <w:sz w:val="22"/>
                <w:szCs w:val="22"/>
              </w:rPr>
            </w:pPr>
            <w:r w:rsidRPr="006E3458">
              <w:rPr>
                <w:color w:val="1A1A1A"/>
                <w:sz w:val="18"/>
                <w:szCs w:val="18"/>
              </w:rPr>
              <w:t>Warum diese Maßnahme, und warum CCP oder oPRP?</w:t>
            </w:r>
          </w:p>
        </w:tc>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C064A7" w14:textId="77777777" w:rsidR="00464348" w:rsidRPr="006E3458" w:rsidRDefault="00464348" w:rsidP="007F42BF">
            <w:pPr>
              <w:spacing w:line="260" w:lineRule="auto"/>
              <w:rPr>
                <w:sz w:val="22"/>
                <w:szCs w:val="22"/>
              </w:rPr>
            </w:pPr>
            <w:r w:rsidRPr="006E3458">
              <w:rPr>
                <w:color w:val="1A1A1A"/>
                <w:sz w:val="18"/>
                <w:szCs w:val="18"/>
              </w:rPr>
              <w:t>8.5.2.4</w:t>
            </w:r>
          </w:p>
        </w:tc>
      </w:tr>
      <w:tr w:rsidR="00464348" w:rsidRPr="006E3458" w14:paraId="6B5F9C39"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8ED3AC" w14:textId="77777777" w:rsidR="00464348" w:rsidRPr="006E3458" w:rsidRDefault="00464348" w:rsidP="007F42BF">
            <w:pPr>
              <w:spacing w:line="260" w:lineRule="auto"/>
              <w:rPr>
                <w:sz w:val="22"/>
                <w:szCs w:val="22"/>
              </w:rPr>
            </w:pPr>
            <w:r w:rsidRPr="006E3458">
              <w:rPr>
                <w:b/>
                <w:bCs/>
                <w:color w:val="1A1A1A"/>
                <w:sz w:val="18"/>
                <w:szCs w:val="18"/>
              </w:rPr>
              <w:t>Grenzwert oder Kriterium</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5B3C3C" w14:textId="77777777" w:rsidR="00464348" w:rsidRPr="006E3458" w:rsidRDefault="00464348" w:rsidP="007F42BF">
            <w:pPr>
              <w:spacing w:line="260" w:lineRule="auto"/>
              <w:rPr>
                <w:sz w:val="22"/>
                <w:szCs w:val="22"/>
              </w:rPr>
            </w:pPr>
            <w:r w:rsidRPr="006E3458">
              <w:rPr>
                <w:color w:val="1A1A1A"/>
                <w:sz w:val="18"/>
                <w:szCs w:val="18"/>
              </w:rPr>
              <w:t>Messbar oder beobachtbar, und woher der Wert?</w:t>
            </w:r>
          </w:p>
        </w:tc>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229FF7" w14:textId="77777777" w:rsidR="00464348" w:rsidRPr="006E3458" w:rsidRDefault="00464348" w:rsidP="007F42BF">
            <w:pPr>
              <w:spacing w:line="260" w:lineRule="auto"/>
              <w:rPr>
                <w:sz w:val="22"/>
                <w:szCs w:val="22"/>
              </w:rPr>
            </w:pPr>
            <w:r w:rsidRPr="006E3458">
              <w:rPr>
                <w:color w:val="1A1A1A"/>
                <w:sz w:val="18"/>
                <w:szCs w:val="18"/>
              </w:rPr>
              <w:t>8.5.4.2</w:t>
            </w:r>
          </w:p>
        </w:tc>
      </w:tr>
      <w:tr w:rsidR="00464348" w:rsidRPr="006E3458" w14:paraId="4DD0587E"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F91A36" w14:textId="77777777" w:rsidR="00464348" w:rsidRPr="006E3458" w:rsidRDefault="00464348" w:rsidP="007F42BF">
            <w:pPr>
              <w:spacing w:line="260" w:lineRule="auto"/>
              <w:rPr>
                <w:sz w:val="22"/>
                <w:szCs w:val="22"/>
              </w:rPr>
            </w:pPr>
            <w:r w:rsidRPr="006E3458">
              <w:rPr>
                <w:b/>
                <w:bCs/>
                <w:color w:val="1A1A1A"/>
                <w:sz w:val="18"/>
                <w:szCs w:val="18"/>
              </w:rPr>
              <w:t>Validierung</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6F6BD9" w14:textId="77777777" w:rsidR="00464348" w:rsidRPr="006E3458" w:rsidRDefault="00464348" w:rsidP="007F42BF">
            <w:pPr>
              <w:spacing w:line="260" w:lineRule="auto"/>
              <w:rPr>
                <w:sz w:val="22"/>
                <w:szCs w:val="22"/>
              </w:rPr>
            </w:pPr>
            <w:r w:rsidRPr="006E3458">
              <w:rPr>
                <w:color w:val="1A1A1A"/>
                <w:sz w:val="18"/>
                <w:szCs w:val="18"/>
              </w:rPr>
              <w:t>Woher weiß das Haus, dass die Maßnahme reicht?</w:t>
            </w:r>
          </w:p>
        </w:tc>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8942B2" w14:textId="77777777" w:rsidR="00464348" w:rsidRPr="006E3458" w:rsidRDefault="00464348" w:rsidP="007F42BF">
            <w:pPr>
              <w:spacing w:line="260" w:lineRule="auto"/>
              <w:rPr>
                <w:sz w:val="22"/>
                <w:szCs w:val="22"/>
              </w:rPr>
            </w:pPr>
            <w:r w:rsidRPr="006E3458">
              <w:rPr>
                <w:color w:val="1A1A1A"/>
                <w:sz w:val="18"/>
                <w:szCs w:val="18"/>
              </w:rPr>
              <w:t>8.5.3</w:t>
            </w:r>
          </w:p>
        </w:tc>
      </w:tr>
    </w:tbl>
    <w:p w14:paraId="264E21FB" w14:textId="77777777" w:rsidR="00464348" w:rsidRPr="006E3458" w:rsidRDefault="00464348" w:rsidP="00464348">
      <w:pPr>
        <w:keepNext/>
        <w:spacing w:before="260" w:after="120"/>
        <w:rPr>
          <w:sz w:val="22"/>
          <w:szCs w:val="22"/>
        </w:rPr>
      </w:pPr>
      <w:r w:rsidRPr="006E3458">
        <w:rPr>
          <w:b/>
          <w:bCs/>
          <w:color w:val="8C5A2B"/>
          <w:sz w:val="28"/>
          <w:szCs w:val="28"/>
        </w:rPr>
        <w:t>Praktische Anwendung: die Gefahrenanalyse in sieben Schritten auditieren</w:t>
      </w:r>
    </w:p>
    <w:p w14:paraId="1E7A6471" w14:textId="77777777" w:rsidR="00464348" w:rsidRPr="006E3458" w:rsidRDefault="00464348" w:rsidP="00464348">
      <w:pPr>
        <w:spacing w:after="140" w:line="300" w:lineRule="auto"/>
        <w:jc w:val="both"/>
        <w:rPr>
          <w:sz w:val="22"/>
          <w:szCs w:val="22"/>
        </w:rPr>
      </w:pPr>
      <w:r w:rsidRPr="006E3458">
        <w:rPr>
          <w:b/>
          <w:bCs/>
          <w:color w:val="1A1A1A"/>
          <w:sz w:val="22"/>
          <w:szCs w:val="22"/>
        </w:rPr>
        <w:t>1. Drei Zeilen wählen.</w:t>
      </w:r>
      <w:r w:rsidRPr="006E3458">
        <w:rPr>
          <w:color w:val="1A1A1A"/>
          <w:sz w:val="22"/>
          <w:szCs w:val="22"/>
        </w:rPr>
        <w:t xml:space="preserve"> Das heikelste Verfahren, die empfindlichsten Gäste, die Maßnahme, an der am meisten hängt.</w:t>
      </w:r>
    </w:p>
    <w:p w14:paraId="586BF6C0" w14:textId="77777777" w:rsidR="00464348" w:rsidRPr="006E3458" w:rsidRDefault="00464348" w:rsidP="00464348">
      <w:pPr>
        <w:spacing w:after="140" w:line="300" w:lineRule="auto"/>
        <w:jc w:val="both"/>
        <w:rPr>
          <w:sz w:val="22"/>
          <w:szCs w:val="22"/>
        </w:rPr>
      </w:pPr>
      <w:r w:rsidRPr="006E3458">
        <w:rPr>
          <w:b/>
          <w:bCs/>
          <w:color w:val="1A1A1A"/>
          <w:sz w:val="22"/>
          <w:szCs w:val="22"/>
        </w:rPr>
        <w:t>2. Die Methode suchen.</w:t>
      </w:r>
      <w:r w:rsidRPr="006E3458">
        <w:rPr>
          <w:color w:val="1A1A1A"/>
          <w:sz w:val="22"/>
          <w:szCs w:val="22"/>
        </w:rPr>
        <w:t xml:space="preserve"> Wo steht, was die Stufen der Bewertung bedeuten?</w:t>
      </w:r>
    </w:p>
    <w:p w14:paraId="40E60A54" w14:textId="77777777" w:rsidR="00464348" w:rsidRPr="006E3458" w:rsidRDefault="00464348" w:rsidP="00464348">
      <w:pPr>
        <w:spacing w:after="140" w:line="300" w:lineRule="auto"/>
        <w:jc w:val="both"/>
        <w:rPr>
          <w:sz w:val="22"/>
          <w:szCs w:val="22"/>
        </w:rPr>
      </w:pPr>
      <w:r w:rsidRPr="006E3458">
        <w:rPr>
          <w:b/>
          <w:bCs/>
          <w:color w:val="1A1A1A"/>
          <w:sz w:val="22"/>
          <w:szCs w:val="22"/>
        </w:rPr>
        <w:t>3. Den sechs Gliedern folgen.</w:t>
      </w:r>
      <w:r w:rsidRPr="006E3458">
        <w:rPr>
          <w:color w:val="1A1A1A"/>
          <w:sz w:val="22"/>
          <w:szCs w:val="22"/>
        </w:rPr>
        <w:t xml:space="preserve"> Gefahr, annehmbares Maß, Bewertung, Maßnahme und Einstufung, Grenzwert, Validierung.</w:t>
      </w:r>
    </w:p>
    <w:p w14:paraId="5427058A" w14:textId="77777777" w:rsidR="00464348" w:rsidRPr="006E3458" w:rsidRDefault="00464348" w:rsidP="00464348">
      <w:pPr>
        <w:spacing w:after="140" w:line="300" w:lineRule="auto"/>
        <w:jc w:val="both"/>
        <w:rPr>
          <w:sz w:val="22"/>
          <w:szCs w:val="22"/>
        </w:rPr>
      </w:pPr>
      <w:r w:rsidRPr="006E3458">
        <w:rPr>
          <w:b/>
          <w:bCs/>
          <w:color w:val="1A1A1A"/>
          <w:sz w:val="22"/>
          <w:szCs w:val="22"/>
        </w:rPr>
        <w:t>4. Erklären lassen.</w:t>
      </w:r>
      <w:r w:rsidRPr="006E3458">
        <w:rPr>
          <w:color w:val="1A1A1A"/>
          <w:sz w:val="22"/>
          <w:szCs w:val="22"/>
        </w:rPr>
        <w:t xml:space="preserve"> Das Team erklärt jede der drei Zeilen, ohne vorzulesen.</w:t>
      </w:r>
    </w:p>
    <w:p w14:paraId="780C74D8" w14:textId="77777777" w:rsidR="00464348" w:rsidRPr="006E3458" w:rsidRDefault="00464348" w:rsidP="00464348">
      <w:pPr>
        <w:spacing w:after="140" w:line="300" w:lineRule="auto"/>
        <w:jc w:val="both"/>
        <w:rPr>
          <w:sz w:val="22"/>
          <w:szCs w:val="22"/>
        </w:rPr>
      </w:pPr>
      <w:r w:rsidRPr="006E3458">
        <w:rPr>
          <w:b/>
          <w:bCs/>
          <w:color w:val="1A1A1A"/>
          <w:sz w:val="22"/>
          <w:szCs w:val="22"/>
        </w:rPr>
        <w:t>5. Die Herkunft der Zeilen prüfen.</w:t>
      </w:r>
      <w:r w:rsidRPr="006E3458">
        <w:rPr>
          <w:color w:val="1A1A1A"/>
          <w:sz w:val="22"/>
          <w:szCs w:val="22"/>
        </w:rPr>
        <w:t xml:space="preserve"> Wer hat sie geschrieben, wann, und wurde sie von einer anderen kopiert?</w:t>
      </w:r>
    </w:p>
    <w:p w14:paraId="10EB6A06" w14:textId="77777777" w:rsidR="00464348" w:rsidRPr="006E3458" w:rsidRDefault="00464348" w:rsidP="00464348">
      <w:pPr>
        <w:spacing w:after="140" w:line="300" w:lineRule="auto"/>
        <w:jc w:val="both"/>
        <w:rPr>
          <w:sz w:val="22"/>
          <w:szCs w:val="22"/>
        </w:rPr>
      </w:pPr>
      <w:r w:rsidRPr="006E3458">
        <w:rPr>
          <w:b/>
          <w:bCs/>
          <w:color w:val="1A1A1A"/>
          <w:sz w:val="22"/>
          <w:szCs w:val="22"/>
        </w:rPr>
        <w:t>6. Eine Sachkundige holen, wo das eigene Wissen endet.</w:t>
      </w:r>
      <w:r w:rsidRPr="006E3458">
        <w:rPr>
          <w:color w:val="1A1A1A"/>
          <w:sz w:val="22"/>
          <w:szCs w:val="22"/>
        </w:rPr>
        <w:t xml:space="preserve"> Sie beurteilt den Inhalt. Die Feststellung schreibt die Auditorin.</w:t>
      </w:r>
    </w:p>
    <w:p w14:paraId="324F1CDB" w14:textId="77777777" w:rsidR="00464348" w:rsidRPr="006E3458" w:rsidRDefault="00464348" w:rsidP="00464348">
      <w:pPr>
        <w:spacing w:after="140" w:line="300" w:lineRule="auto"/>
        <w:jc w:val="both"/>
        <w:rPr>
          <w:sz w:val="22"/>
          <w:szCs w:val="22"/>
        </w:rPr>
      </w:pPr>
      <w:r w:rsidRPr="006E3458">
        <w:rPr>
          <w:b/>
          <w:bCs/>
          <w:color w:val="1A1A1A"/>
          <w:sz w:val="22"/>
          <w:szCs w:val="22"/>
        </w:rPr>
        <w:t>7. Die Begründung beanstanden, nicht das Ergebnis.</w:t>
      </w:r>
      <w:r w:rsidRPr="006E3458">
        <w:rPr>
          <w:color w:val="1A1A1A"/>
          <w:sz w:val="22"/>
          <w:szCs w:val="22"/>
        </w:rPr>
        <w:t xml:space="preserve"> Fehlende Methode, fehlender Grund, fehlender Beleg.</w:t>
      </w:r>
    </w:p>
    <w:p w14:paraId="2012CBA3"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037C1E1E"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C1AEA09"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91091F"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17F0C1"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17F0C1"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550C84E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9C1E11" w14:textId="77777777" w:rsidR="00464348" w:rsidRPr="006E3458" w:rsidRDefault="00464348" w:rsidP="007F42BF">
            <w:pPr>
              <w:spacing w:line="260" w:lineRule="auto"/>
              <w:rPr>
                <w:sz w:val="22"/>
                <w:szCs w:val="22"/>
              </w:rPr>
            </w:pPr>
            <w:r w:rsidRPr="006E3458">
              <w:rPr>
                <w:b/>
                <w:bCs/>
                <w:color w:val="1A1A1A"/>
                <w:sz w:val="18"/>
                <w:szCs w:val="18"/>
              </w:rPr>
              <w:t>Ist die Methode der Bewertung in Worten beschrieben?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3A62B8"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E9FFF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E9FFF1" w14:textId="77777777" w:rsidR="00464348" w:rsidRPr="006E3458" w:rsidRDefault="00464348" w:rsidP="007F42BF">
            <w:pPr>
              <w:spacing w:line="260" w:lineRule="auto"/>
              <w:rPr>
                <w:sz w:val="22"/>
                <w:szCs w:val="22"/>
              </w:rPr>
            </w:pPr>
          </w:p>
        </w:tc>
      </w:tr>
      <w:tr w:rsidR="00464348" w:rsidRPr="006E3458" w14:paraId="11EB238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52C51D" w14:textId="77777777" w:rsidR="00464348" w:rsidRPr="006E3458" w:rsidRDefault="00464348" w:rsidP="007F42BF">
            <w:pPr>
              <w:spacing w:line="260" w:lineRule="auto"/>
              <w:rPr>
                <w:sz w:val="22"/>
                <w:szCs w:val="22"/>
              </w:rPr>
            </w:pPr>
            <w:r w:rsidRPr="006E3458">
              <w:rPr>
                <w:b/>
                <w:bCs/>
                <w:color w:val="1A1A1A"/>
                <w:sz w:val="18"/>
                <w:szCs w:val="18"/>
              </w:rPr>
              <w:t>Ist für jede ermittelte Gefahr, soweit möglich, ein annehmbares Maß bestimmt und begründet?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60E2C4"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E8755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E8755D" w14:textId="77777777" w:rsidR="00464348" w:rsidRPr="006E3458" w:rsidRDefault="00464348" w:rsidP="007F42BF">
            <w:pPr>
              <w:spacing w:line="260" w:lineRule="auto"/>
              <w:rPr>
                <w:sz w:val="22"/>
                <w:szCs w:val="22"/>
              </w:rPr>
            </w:pPr>
          </w:p>
        </w:tc>
      </w:tr>
      <w:tr w:rsidR="00464348" w:rsidRPr="006E3458" w14:paraId="0C7B74B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BE314F" w14:textId="77777777" w:rsidR="00464348" w:rsidRPr="006E3458" w:rsidRDefault="00464348" w:rsidP="007F42BF">
            <w:pPr>
              <w:spacing w:line="260" w:lineRule="auto"/>
              <w:rPr>
                <w:sz w:val="22"/>
                <w:szCs w:val="22"/>
              </w:rPr>
            </w:pPr>
            <w:r w:rsidRPr="006E3458">
              <w:rPr>
                <w:b/>
                <w:bCs/>
                <w:color w:val="1A1A1A"/>
                <w:sz w:val="18"/>
                <w:szCs w:val="18"/>
              </w:rPr>
              <w:t>Steht bei jeder Bewertung ein Grund und nicht nur eine Zahl?</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76599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5726E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5726E1" w14:textId="77777777" w:rsidR="00464348" w:rsidRPr="006E3458" w:rsidRDefault="00464348" w:rsidP="007F42BF">
            <w:pPr>
              <w:spacing w:line="260" w:lineRule="auto"/>
              <w:rPr>
                <w:sz w:val="22"/>
                <w:szCs w:val="22"/>
              </w:rPr>
            </w:pPr>
          </w:p>
        </w:tc>
      </w:tr>
      <w:tr w:rsidR="00464348" w:rsidRPr="006E3458" w14:paraId="5E32007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391DF7" w14:textId="77777777" w:rsidR="00464348" w:rsidRPr="006E3458" w:rsidRDefault="00464348" w:rsidP="007F42BF">
            <w:pPr>
              <w:spacing w:line="260" w:lineRule="auto"/>
              <w:rPr>
                <w:sz w:val="22"/>
                <w:szCs w:val="22"/>
              </w:rPr>
            </w:pPr>
            <w:r w:rsidRPr="006E3458">
              <w:rPr>
                <w:b/>
                <w:bCs/>
                <w:color w:val="1A1A1A"/>
                <w:sz w:val="18"/>
                <w:szCs w:val="18"/>
              </w:rPr>
              <w:t>Ist für jede Maßnahme festgehalten, warum sie CCP oder oPRP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3F813E"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4E12BF"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4E12BF" w14:textId="77777777" w:rsidR="00464348" w:rsidRPr="006E3458" w:rsidRDefault="00464348" w:rsidP="007F42BF">
            <w:pPr>
              <w:spacing w:line="260" w:lineRule="auto"/>
              <w:rPr>
                <w:sz w:val="22"/>
                <w:szCs w:val="22"/>
              </w:rPr>
            </w:pPr>
          </w:p>
        </w:tc>
      </w:tr>
      <w:tr w:rsidR="00464348" w:rsidRPr="006E3458" w14:paraId="2576266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483E87" w14:textId="77777777" w:rsidR="00464348" w:rsidRPr="006E3458" w:rsidRDefault="00464348" w:rsidP="007F42BF">
            <w:pPr>
              <w:spacing w:line="260" w:lineRule="auto"/>
              <w:rPr>
                <w:sz w:val="22"/>
                <w:szCs w:val="22"/>
              </w:rPr>
            </w:pPr>
            <w:r w:rsidRPr="006E3458">
              <w:rPr>
                <w:b/>
                <w:bCs/>
                <w:color w:val="1A1A1A"/>
                <w:sz w:val="18"/>
                <w:szCs w:val="18"/>
              </w:rPr>
              <w:t>Kann das Team drei Zeilen erklären, ohne die Tabelle vorzulesen?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939975"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73043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73043C" w14:textId="77777777" w:rsidR="00464348" w:rsidRPr="006E3458" w:rsidRDefault="00464348" w:rsidP="007F42BF">
            <w:pPr>
              <w:spacing w:line="260" w:lineRule="auto"/>
              <w:rPr>
                <w:sz w:val="22"/>
                <w:szCs w:val="22"/>
              </w:rPr>
            </w:pPr>
          </w:p>
        </w:tc>
      </w:tr>
      <w:tr w:rsidR="00464348" w:rsidRPr="006E3458" w14:paraId="7DF4856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ABDE29" w14:textId="77777777" w:rsidR="00464348" w:rsidRPr="006E3458" w:rsidRDefault="00464348" w:rsidP="007F42BF">
            <w:pPr>
              <w:spacing w:line="260" w:lineRule="auto"/>
              <w:rPr>
                <w:sz w:val="22"/>
                <w:szCs w:val="22"/>
              </w:rPr>
            </w:pPr>
            <w:r w:rsidRPr="006E3458">
              <w:rPr>
                <w:b/>
                <w:bCs/>
                <w:color w:val="1A1A1A"/>
                <w:sz w:val="18"/>
                <w:szCs w:val="18"/>
              </w:rPr>
              <w:t>Wird eine neue Speise eigens betrachtet und nicht aus einer alten Zeile kopiert?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76B33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5590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55903" w14:textId="77777777" w:rsidR="00464348" w:rsidRPr="006E3458" w:rsidRDefault="00464348" w:rsidP="007F42BF">
            <w:pPr>
              <w:spacing w:line="260" w:lineRule="auto"/>
              <w:rPr>
                <w:sz w:val="22"/>
                <w:szCs w:val="22"/>
              </w:rPr>
            </w:pPr>
          </w:p>
        </w:tc>
      </w:tr>
      <w:tr w:rsidR="00464348" w:rsidRPr="006E3458" w14:paraId="77D9264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ADCA68" w14:textId="77777777" w:rsidR="00464348" w:rsidRPr="006E3458" w:rsidRDefault="00464348" w:rsidP="007F42BF">
            <w:pPr>
              <w:spacing w:line="260" w:lineRule="auto"/>
              <w:rPr>
                <w:sz w:val="22"/>
                <w:szCs w:val="22"/>
              </w:rPr>
            </w:pPr>
            <w:r w:rsidRPr="006E3458">
              <w:rPr>
                <w:b/>
                <w:bCs/>
                <w:color w:val="1A1A1A"/>
                <w:sz w:val="18"/>
                <w:szCs w:val="18"/>
              </w:rPr>
              <w:t>Gibt es mit externen Fachleuten eine Vereinbarung über Kompetenz und Verantwortung?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3ACE7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0FD7DE"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0FD7DE" w14:textId="77777777" w:rsidR="00464348" w:rsidRPr="006E3458" w:rsidRDefault="00464348" w:rsidP="007F42BF">
            <w:pPr>
              <w:spacing w:line="260" w:lineRule="auto"/>
              <w:rPr>
                <w:sz w:val="22"/>
                <w:szCs w:val="22"/>
              </w:rPr>
            </w:pPr>
          </w:p>
        </w:tc>
      </w:tr>
      <w:tr w:rsidR="00464348" w:rsidRPr="006E3458" w14:paraId="40A2FE1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9F6330" w14:textId="77777777" w:rsidR="00464348" w:rsidRPr="006E3458" w:rsidRDefault="00464348" w:rsidP="007F42BF">
            <w:pPr>
              <w:spacing w:line="260" w:lineRule="auto"/>
              <w:rPr>
                <w:sz w:val="22"/>
                <w:szCs w:val="22"/>
              </w:rPr>
            </w:pPr>
            <w:r w:rsidRPr="006E3458">
              <w:rPr>
                <w:b/>
                <w:bCs/>
                <w:color w:val="1A1A1A"/>
                <w:sz w:val="18"/>
                <w:szCs w:val="18"/>
              </w:rPr>
              <w:t>Hat das interne Audit die Gefahrenanalyse inhaltlich geprüft und nicht nur ihr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AD1528"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118EE0"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118EE0" w14:textId="77777777" w:rsidR="00464348" w:rsidRPr="006E3458" w:rsidRDefault="00464348" w:rsidP="007F42BF">
            <w:pPr>
              <w:spacing w:line="260" w:lineRule="auto"/>
              <w:rPr>
                <w:sz w:val="22"/>
                <w:szCs w:val="22"/>
              </w:rPr>
            </w:pPr>
          </w:p>
        </w:tc>
      </w:tr>
    </w:tbl>
    <w:p w14:paraId="47F9B215" w14:textId="77777777" w:rsidR="00464348" w:rsidRPr="006E3458" w:rsidRDefault="00464348" w:rsidP="00464348">
      <w:pPr>
        <w:spacing w:after="140"/>
        <w:rPr>
          <w:sz w:val="22"/>
          <w:szCs w:val="22"/>
        </w:rPr>
      </w:pPr>
    </w:p>
    <w:p w14:paraId="5131BCA6"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7C1F1128" w14:textId="77777777" w:rsidR="00464348" w:rsidRPr="006E3458" w:rsidRDefault="00464348" w:rsidP="00464348">
      <w:pPr>
        <w:spacing w:after="140" w:line="300" w:lineRule="auto"/>
        <w:jc w:val="both"/>
        <w:rPr>
          <w:sz w:val="22"/>
          <w:szCs w:val="22"/>
        </w:rPr>
      </w:pPr>
      <w:r w:rsidRPr="006E3458">
        <w:rPr>
          <w:b/>
          <w:bCs/>
          <w:color w:val="1A1A1A"/>
          <w:sz w:val="22"/>
          <w:szCs w:val="22"/>
        </w:rPr>
        <w:t>Das Datum der Analyse prüfen.</w:t>
      </w:r>
      <w:r w:rsidRPr="006E3458">
        <w:rPr>
          <w:color w:val="1A1A1A"/>
          <w:sz w:val="22"/>
          <w:szCs w:val="22"/>
        </w:rPr>
        <w:t xml:space="preserve"> Geprüft werden ihre Gründe.</w:t>
      </w:r>
    </w:p>
    <w:p w14:paraId="4EE2181A" w14:textId="77777777" w:rsidR="00464348" w:rsidRPr="006E3458" w:rsidRDefault="00464348" w:rsidP="00464348">
      <w:pPr>
        <w:spacing w:after="140" w:line="300" w:lineRule="auto"/>
        <w:jc w:val="both"/>
        <w:rPr>
          <w:sz w:val="22"/>
          <w:szCs w:val="22"/>
        </w:rPr>
      </w:pPr>
      <w:r w:rsidRPr="006E3458">
        <w:rPr>
          <w:b/>
          <w:bCs/>
          <w:color w:val="1A1A1A"/>
          <w:sz w:val="22"/>
          <w:szCs w:val="22"/>
        </w:rPr>
        <w:t>Die Analyse den Fachleuten überlassen.</w:t>
      </w:r>
      <w:r w:rsidRPr="006E3458">
        <w:rPr>
          <w:color w:val="1A1A1A"/>
          <w:sz w:val="22"/>
          <w:szCs w:val="22"/>
        </w:rPr>
        <w:t xml:space="preserve"> Dann bleibt das Fundament ungeprüft.</w:t>
      </w:r>
    </w:p>
    <w:p w14:paraId="52C37EED" w14:textId="77777777" w:rsidR="00464348" w:rsidRPr="006E3458" w:rsidRDefault="00464348" w:rsidP="00464348">
      <w:pPr>
        <w:spacing w:after="140" w:line="300" w:lineRule="auto"/>
        <w:jc w:val="both"/>
        <w:rPr>
          <w:sz w:val="22"/>
          <w:szCs w:val="22"/>
        </w:rPr>
      </w:pPr>
      <w:r w:rsidRPr="006E3458">
        <w:rPr>
          <w:b/>
          <w:bCs/>
          <w:color w:val="1A1A1A"/>
          <w:sz w:val="22"/>
          <w:szCs w:val="22"/>
        </w:rPr>
        <w:t>Zahlen ohne Worte.</w:t>
      </w:r>
      <w:r w:rsidRPr="006E3458">
        <w:rPr>
          <w:color w:val="1A1A1A"/>
          <w:sz w:val="22"/>
          <w:szCs w:val="22"/>
        </w:rPr>
        <w:t xml:space="preserve"> Eine Sechs erklärt nichts.</w:t>
      </w:r>
    </w:p>
    <w:p w14:paraId="30E93000" w14:textId="77777777" w:rsidR="00464348" w:rsidRPr="006E3458" w:rsidRDefault="00464348" w:rsidP="00464348">
      <w:pPr>
        <w:spacing w:after="140" w:line="300" w:lineRule="auto"/>
        <w:jc w:val="both"/>
        <w:rPr>
          <w:sz w:val="22"/>
          <w:szCs w:val="22"/>
        </w:rPr>
      </w:pPr>
      <w:r w:rsidRPr="006E3458">
        <w:rPr>
          <w:b/>
          <w:bCs/>
          <w:color w:val="1A1A1A"/>
          <w:sz w:val="22"/>
          <w:szCs w:val="22"/>
        </w:rPr>
        <w:t>Zeilen kopieren.</w:t>
      </w:r>
      <w:r w:rsidRPr="006E3458">
        <w:rPr>
          <w:color w:val="1A1A1A"/>
          <w:sz w:val="22"/>
          <w:szCs w:val="22"/>
        </w:rPr>
        <w:t xml:space="preserve"> Der Kalbsrücken ist kein Schweinsbraten.</w:t>
      </w:r>
    </w:p>
    <w:p w14:paraId="7CE34B09" w14:textId="77777777" w:rsidR="00464348" w:rsidRPr="006E3458" w:rsidRDefault="00464348" w:rsidP="00464348">
      <w:pPr>
        <w:spacing w:after="140" w:line="300" w:lineRule="auto"/>
        <w:jc w:val="both"/>
        <w:rPr>
          <w:sz w:val="22"/>
          <w:szCs w:val="22"/>
        </w:rPr>
      </w:pPr>
      <w:r w:rsidRPr="006E3458">
        <w:rPr>
          <w:b/>
          <w:bCs/>
          <w:color w:val="1A1A1A"/>
          <w:sz w:val="22"/>
          <w:szCs w:val="22"/>
        </w:rPr>
        <w:t>Die Analyse kaufen.</w:t>
      </w:r>
      <w:r w:rsidRPr="006E3458">
        <w:rPr>
          <w:color w:val="1A1A1A"/>
          <w:sz w:val="22"/>
          <w:szCs w:val="22"/>
        </w:rPr>
        <w:t xml:space="preserve"> Das Wissen geht mit dem Berater.</w:t>
      </w:r>
    </w:p>
    <w:p w14:paraId="36C28CB6" w14:textId="77777777" w:rsidR="00464348" w:rsidRPr="006E3458" w:rsidRDefault="00464348" w:rsidP="00464348">
      <w:pPr>
        <w:spacing w:after="140" w:line="300" w:lineRule="auto"/>
        <w:jc w:val="both"/>
        <w:rPr>
          <w:sz w:val="22"/>
          <w:szCs w:val="22"/>
        </w:rPr>
      </w:pPr>
      <w:r w:rsidRPr="006E3458">
        <w:rPr>
          <w:b/>
          <w:bCs/>
          <w:color w:val="1A1A1A"/>
          <w:sz w:val="22"/>
          <w:szCs w:val="22"/>
        </w:rPr>
        <w:t>Die eigene Bewertung zur Feststellung machen.</w:t>
      </w:r>
      <w:r w:rsidRPr="006E3458">
        <w:rPr>
          <w:color w:val="1A1A1A"/>
          <w:sz w:val="22"/>
          <w:szCs w:val="22"/>
        </w:rPr>
        <w:t xml:space="preserve"> Das Audit ersetzt die Entscheidung des Teams nicht.</w:t>
      </w:r>
    </w:p>
    <w:p w14:paraId="609CE015"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7D4D67C8"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46EC5384"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9361EA"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200408"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477F52"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477F52"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4BA7828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4CC9FD" w14:textId="77777777" w:rsidR="00464348" w:rsidRPr="006E3458" w:rsidRDefault="00464348" w:rsidP="007F42BF">
            <w:pPr>
              <w:spacing w:line="260" w:lineRule="auto"/>
              <w:rPr>
                <w:sz w:val="22"/>
                <w:szCs w:val="22"/>
              </w:rPr>
            </w:pPr>
            <w:r w:rsidRPr="006E3458">
              <w:rPr>
                <w:b/>
                <w:bCs/>
                <w:color w:val="1A1A1A"/>
                <w:sz w:val="18"/>
                <w:szCs w:val="18"/>
              </w:rPr>
              <w:t>Audit von drei Zeilen mit Team und Sachkundiger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EDE359" w14:textId="77777777" w:rsidR="00464348" w:rsidRPr="006E3458" w:rsidRDefault="00464348" w:rsidP="007F42BF">
            <w:pPr>
              <w:spacing w:line="260" w:lineRule="auto"/>
              <w:rPr>
                <w:sz w:val="22"/>
                <w:szCs w:val="22"/>
              </w:rPr>
            </w:pPr>
            <w:r w:rsidRPr="006E3458">
              <w:rPr>
                <w:color w:val="1A1A1A"/>
                <w:sz w:val="18"/>
                <w:szCs w:val="18"/>
              </w:rPr>
              <w:t>6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37B1A9" w14:textId="77777777" w:rsidR="00464348" w:rsidRPr="006E3458" w:rsidRDefault="00464348" w:rsidP="007F42BF">
            <w:pPr>
              <w:spacing w:line="260" w:lineRule="auto"/>
              <w:rPr>
                <w:sz w:val="22"/>
                <w:szCs w:val="22"/>
              </w:rPr>
            </w:pPr>
            <w:r w:rsidRPr="006E3458">
              <w:rPr>
                <w:color w:val="1A1A1A"/>
                <w:sz w:val="18"/>
                <w:szCs w:val="18"/>
              </w:rPr>
              <w:t>einmalig, dann jährlich drei andere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37B1A9"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B7A9FA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48331C" w14:textId="77777777" w:rsidR="00464348" w:rsidRPr="006E3458" w:rsidRDefault="00464348" w:rsidP="007F42BF">
            <w:pPr>
              <w:spacing w:line="260" w:lineRule="auto"/>
              <w:rPr>
                <w:sz w:val="22"/>
                <w:szCs w:val="22"/>
              </w:rPr>
            </w:pPr>
            <w:r w:rsidRPr="006E3458">
              <w:rPr>
                <w:b/>
                <w:bCs/>
                <w:color w:val="1A1A1A"/>
                <w:sz w:val="18"/>
                <w:szCs w:val="18"/>
              </w:rPr>
              <w:t>Sachkundige, drei Nachmittage und Vorbereitung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DDBBDA" w14:textId="77777777" w:rsidR="00464348" w:rsidRPr="006E3458" w:rsidRDefault="00464348" w:rsidP="007F42BF">
            <w:pPr>
              <w:spacing w:line="260" w:lineRule="auto"/>
              <w:rPr>
                <w:sz w:val="22"/>
                <w:szCs w:val="22"/>
              </w:rPr>
            </w:pPr>
            <w:r w:rsidRPr="006E3458">
              <w:rPr>
                <w:color w:val="1A1A1A"/>
                <w:sz w:val="18"/>
                <w:szCs w:val="18"/>
              </w:rPr>
              <w:t>CHF 2.400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7C4548"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7C4548"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4A4E7B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4B312B" w14:textId="77777777" w:rsidR="00464348" w:rsidRPr="006E3458" w:rsidRDefault="00464348" w:rsidP="007F42BF">
            <w:pPr>
              <w:spacing w:line="260" w:lineRule="auto"/>
              <w:rPr>
                <w:sz w:val="22"/>
                <w:szCs w:val="22"/>
              </w:rPr>
            </w:pPr>
            <w:r w:rsidRPr="006E3458">
              <w:rPr>
                <w:b/>
                <w:bCs/>
                <w:color w:val="1A1A1A"/>
                <w:sz w:val="18"/>
                <w:szCs w:val="18"/>
              </w:rPr>
              <w:t>Zwölf halbe Seiten Begründung durch das Team</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AA0940" w14:textId="77777777" w:rsidR="00464348" w:rsidRPr="006E3458" w:rsidRDefault="00464348" w:rsidP="007F42BF">
            <w:pPr>
              <w:spacing w:line="260" w:lineRule="auto"/>
              <w:rPr>
                <w:sz w:val="22"/>
                <w:szCs w:val="22"/>
              </w:rPr>
            </w:pPr>
            <w:r w:rsidRPr="006E3458">
              <w:rPr>
                <w:color w:val="1A1A1A"/>
                <w:sz w:val="18"/>
                <w:szCs w:val="18"/>
              </w:rPr>
              <w:t>24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31B2CC"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31B2CC"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B99E8D9"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5A4CBE" w14:textId="77777777" w:rsidR="00464348" w:rsidRPr="006E3458" w:rsidRDefault="00464348" w:rsidP="007F42BF">
            <w:pPr>
              <w:spacing w:line="260" w:lineRule="auto"/>
              <w:rPr>
                <w:sz w:val="22"/>
                <w:szCs w:val="22"/>
              </w:rPr>
            </w:pPr>
            <w:r w:rsidRPr="006E3458">
              <w:rPr>
                <w:b/>
                <w:bCs/>
                <w:color w:val="1A1A1A"/>
                <w:sz w:val="18"/>
                <w:szCs w:val="18"/>
              </w:rPr>
              <w:t>Validierung des Garens über Nacht: Fühler, Messreihe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3F1021" w14:textId="77777777" w:rsidR="00464348" w:rsidRPr="006E3458" w:rsidRDefault="00464348" w:rsidP="007F42BF">
            <w:pPr>
              <w:spacing w:line="260" w:lineRule="auto"/>
              <w:rPr>
                <w:sz w:val="22"/>
                <w:szCs w:val="22"/>
              </w:rPr>
            </w:pPr>
            <w:r w:rsidRPr="006E3458">
              <w:rPr>
                <w:color w:val="1A1A1A"/>
                <w:sz w:val="18"/>
                <w:szCs w:val="18"/>
              </w:rPr>
              <w:t>CHF 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5AAC8A"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5AAC8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4DA306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86A7F3" w14:textId="77777777" w:rsidR="00464348" w:rsidRPr="006E3458" w:rsidRDefault="00464348" w:rsidP="007F42BF">
            <w:pPr>
              <w:spacing w:line="260" w:lineRule="auto"/>
              <w:rPr>
                <w:sz w:val="22"/>
                <w:szCs w:val="22"/>
              </w:rPr>
            </w:pPr>
            <w:r w:rsidRPr="006E3458">
              <w:rPr>
                <w:b/>
                <w:bCs/>
                <w:color w:val="1A1A1A"/>
                <w:sz w:val="18"/>
                <w:szCs w:val="18"/>
              </w:rPr>
              <w:t>Berater vor sechs Jahren, elf 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E5C3F5" w14:textId="77777777" w:rsidR="00464348" w:rsidRPr="006E3458" w:rsidRDefault="00464348" w:rsidP="007F42BF">
            <w:pPr>
              <w:spacing w:line="260" w:lineRule="auto"/>
              <w:rPr>
                <w:sz w:val="22"/>
                <w:szCs w:val="22"/>
              </w:rPr>
            </w:pPr>
            <w:r w:rsidRPr="006E3458">
              <w:rPr>
                <w:color w:val="1A1A1A"/>
                <w:sz w:val="18"/>
                <w:szCs w:val="18"/>
              </w:rPr>
              <w:t>CHF 13.200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9B6E11" w14:textId="77777777" w:rsidR="00464348" w:rsidRPr="006E3458" w:rsidRDefault="00464348" w:rsidP="007F42BF">
            <w:pPr>
              <w:spacing w:line="260" w:lineRule="auto"/>
              <w:rPr>
                <w:sz w:val="22"/>
                <w:szCs w:val="22"/>
              </w:rPr>
            </w:pPr>
            <w:r w:rsidRPr="006E3458">
              <w:rPr>
                <w:color w:val="1A1A1A"/>
                <w:sz w:val="18"/>
                <w:szCs w:val="18"/>
              </w:rPr>
              <w:t>zum Vergleich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9B6E11" w14:textId="77777777" w:rsidR="00464348" w:rsidRPr="006E3458" w:rsidRDefault="00464348" w:rsidP="007F42BF">
            <w:pPr>
              <w:spacing w:line="260" w:lineRule="auto"/>
              <w:rPr>
                <w:sz w:val="22"/>
                <w:szCs w:val="22"/>
              </w:rPr>
            </w:pPr>
            <w:r w:rsidRPr="006E3458">
              <w:rPr>
                <w:color w:val="1A1A1A"/>
                <w:sz w:val="18"/>
                <w:szCs w:val="18"/>
              </w:rPr>
              <w:t/>
            </w:r>
          </w:p>
        </w:tc>
      </w:tr>
    </w:tbl>
    <w:p w14:paraId="317FE265" w14:textId="77777777" w:rsidR="00464348" w:rsidRPr="006E3458" w:rsidRDefault="00464348" w:rsidP="00464348">
      <w:pPr>
        <w:spacing w:after="140"/>
        <w:rPr>
          <w:sz w:val="22"/>
          <w:szCs w:val="22"/>
        </w:rPr>
      </w:pPr>
    </w:p>
    <w:p w14:paraId="2012CBA3"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6ED26D4A"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469"/>
        <w:gridCol w:w="2699"/>
      </w:tblGrid>
      <w:tr w:rsidR="00464348" w:rsidRPr="006E3458" w14:paraId="0F378852" w14:textId="77777777" w:rsidTr="007F42BF">
        <w:trPr>
          <w:tblHeader/>
        </w:trPr>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B7A526"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47609F"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5287FC" w14:textId="77777777" w:rsidR="00464348" w:rsidRPr="006E3458" w:rsidRDefault="00464348" w:rsidP="007F42BF">
            <w:pPr>
              <w:spacing w:line="260" w:lineRule="auto"/>
              <w:rPr>
                <w:sz w:val="22"/>
                <w:szCs w:val="22"/>
              </w:rPr>
            </w:pPr>
            <w:r w:rsidRPr="006E3458">
              <w:rPr>
                <w:b/>
                <w:bCs/>
                <w:color w:val="FFFFFF"/>
                <w:sz w:val="18"/>
                <w:szCs w:val="18"/>
              </w:rPr>
              <w:t>Methode, keine Anforderung</w:t>
            </w:r>
          </w:p>
        </w:tc>
      </w:tr>
      <w:tr w:rsidR="00464348" w:rsidRPr="006E3458" w14:paraId="627C8A97"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7566FD" w14:textId="77777777" w:rsidR="00464348" w:rsidRPr="006E3458" w:rsidRDefault="00464348" w:rsidP="007F42BF">
            <w:pPr>
              <w:spacing w:line="260" w:lineRule="auto"/>
              <w:rPr>
                <w:sz w:val="22"/>
                <w:szCs w:val="22"/>
              </w:rPr>
            </w:pPr>
            <w:r w:rsidRPr="006E3458">
              <w:rPr>
                <w:b/>
                <w:bCs/>
                <w:color w:val="1A1A1A"/>
                <w:sz w:val="18"/>
                <w:szCs w:val="18"/>
              </w:rPr>
              <w:t>Annehmbares Maß bestimmt und begründet (8.5.2.2)</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FCD067" w14:textId="77777777" w:rsidR="00464348" w:rsidRPr="006E3458" w:rsidRDefault="00464348" w:rsidP="007F42BF">
            <w:pPr>
              <w:spacing w:line="260" w:lineRule="auto"/>
              <w:rPr>
                <w:sz w:val="22"/>
                <w:szCs w:val="22"/>
              </w:rPr>
            </w:pPr>
            <w:r w:rsidRPr="006E3458">
              <w:rPr>
                <w:color w:val="1A1A1A"/>
                <w:sz w:val="18"/>
                <w:szCs w:val="18"/>
              </w:rPr>
              <w:t>je ermittelter Gefahr, soweit möglich, ein Satz: welches Maß, woher</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D3C6C1" w14:textId="77777777" w:rsidR="00464348" w:rsidRPr="006E3458" w:rsidRDefault="00464348" w:rsidP="007F42BF">
            <w:pPr>
              <w:spacing w:line="260" w:lineRule="auto"/>
              <w:rPr>
                <w:sz w:val="22"/>
                <w:szCs w:val="22"/>
              </w:rPr>
            </w:pPr>
            <w:r w:rsidRPr="006E3458">
              <w:rPr>
                <w:color w:val="1A1A1A"/>
                <w:sz w:val="18"/>
                <w:szCs w:val="18"/>
              </w:rPr>
              <w:t>Verweis auf Kriterien des Rechts</w:t>
            </w:r>
          </w:p>
        </w:tc>
      </w:tr>
      <w:tr w:rsidR="00464348" w:rsidRPr="006E3458" w14:paraId="423A0137"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DDB0B3" w14:textId="77777777" w:rsidR="00464348" w:rsidRPr="006E3458" w:rsidRDefault="00464348" w:rsidP="007F42BF">
            <w:pPr>
              <w:spacing w:line="260" w:lineRule="auto"/>
              <w:rPr>
                <w:sz w:val="22"/>
                <w:szCs w:val="22"/>
              </w:rPr>
            </w:pPr>
            <w:r w:rsidRPr="006E3458">
              <w:rPr>
                <w:b/>
                <w:bCs/>
                <w:color w:val="1A1A1A"/>
                <w:sz w:val="18"/>
                <w:szCs w:val="18"/>
              </w:rPr>
              <w:t>Wahrscheinlichkeit vor Maßnahmen, Schwere; Methode beschrieben (8.5.2.3)</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D0A7CD" w14:textId="77777777" w:rsidR="00464348" w:rsidRPr="006E3458" w:rsidRDefault="00464348" w:rsidP="007F42BF">
            <w:pPr>
              <w:spacing w:line="260" w:lineRule="auto"/>
              <w:rPr>
                <w:sz w:val="22"/>
                <w:szCs w:val="22"/>
              </w:rPr>
            </w:pPr>
            <w:r w:rsidRPr="006E3458">
              <w:rPr>
                <w:color w:val="1A1A1A"/>
                <w:sz w:val="18"/>
                <w:szCs w:val="18"/>
              </w:rPr>
              <w:t>Skala in Worten erklärt; Grund je Zeile</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C26F70" w14:textId="77777777" w:rsidR="00464348" w:rsidRPr="006E3458" w:rsidRDefault="00464348" w:rsidP="007F42BF">
            <w:pPr>
              <w:spacing w:line="260" w:lineRule="auto"/>
              <w:rPr>
                <w:sz w:val="22"/>
                <w:szCs w:val="22"/>
              </w:rPr>
            </w:pPr>
            <w:r w:rsidRPr="006E3458">
              <w:rPr>
                <w:color w:val="1A1A1A"/>
                <w:sz w:val="18"/>
                <w:szCs w:val="18"/>
              </w:rPr>
              <w:t>Matrix vier mal vier; Risikozahl</w:t>
            </w:r>
          </w:p>
        </w:tc>
      </w:tr>
      <w:tr w:rsidR="00464348" w:rsidRPr="006E3458" w14:paraId="29D2507A"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4D798A" w14:textId="77777777" w:rsidR="00464348" w:rsidRPr="006E3458" w:rsidRDefault="00464348" w:rsidP="007F42BF">
            <w:pPr>
              <w:spacing w:line="260" w:lineRule="auto"/>
              <w:rPr>
                <w:sz w:val="22"/>
                <w:szCs w:val="22"/>
              </w:rPr>
            </w:pPr>
            <w:r w:rsidRPr="006E3458">
              <w:rPr>
                <w:b/>
                <w:bCs/>
                <w:color w:val="1A1A1A"/>
                <w:sz w:val="18"/>
                <w:szCs w:val="18"/>
              </w:rPr>
              <w:t>Systematische Einstufung; Entscheidungsweg aufbewahrt (8.5.2.4)</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3C85D1" w14:textId="77777777" w:rsidR="00464348" w:rsidRPr="006E3458" w:rsidRDefault="00464348" w:rsidP="007F42BF">
            <w:pPr>
              <w:spacing w:line="260" w:lineRule="auto"/>
              <w:rPr>
                <w:sz w:val="22"/>
                <w:szCs w:val="22"/>
              </w:rPr>
            </w:pPr>
            <w:r w:rsidRPr="006E3458">
              <w:rPr>
                <w:color w:val="1A1A1A"/>
                <w:sz w:val="18"/>
                <w:szCs w:val="18"/>
              </w:rPr>
              <w:t>zu jeder Maßnahme: warum CCP, warum oPRP</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E65EDF" w14:textId="77777777" w:rsidR="00464348" w:rsidRPr="006E3458" w:rsidRDefault="00464348" w:rsidP="007F42BF">
            <w:pPr>
              <w:spacing w:line="260" w:lineRule="auto"/>
              <w:rPr>
                <w:sz w:val="22"/>
                <w:szCs w:val="22"/>
              </w:rPr>
            </w:pPr>
            <w:r w:rsidRPr="006E3458">
              <w:rPr>
                <w:color w:val="1A1A1A"/>
                <w:sz w:val="18"/>
                <w:szCs w:val="18"/>
              </w:rPr>
              <w:t>Entscheidungsbaum</w:t>
            </w:r>
          </w:p>
        </w:tc>
      </w:tr>
      <w:tr w:rsidR="00464348" w:rsidRPr="006E3458" w14:paraId="09331ECB"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662C65" w14:textId="77777777" w:rsidR="00464348" w:rsidRPr="006E3458" w:rsidRDefault="00464348" w:rsidP="007F42BF">
            <w:pPr>
              <w:spacing w:line="260" w:lineRule="auto"/>
              <w:rPr>
                <w:sz w:val="22"/>
                <w:szCs w:val="22"/>
              </w:rPr>
            </w:pPr>
            <w:r w:rsidRPr="006E3458">
              <w:rPr>
                <w:b/>
                <w:bCs/>
                <w:color w:val="1A1A1A"/>
                <w:sz w:val="18"/>
                <w:szCs w:val="18"/>
              </w:rPr>
              <w:t>Validierung vor der Anwendung (8.5.3)</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C1CA86" w14:textId="77777777" w:rsidR="00464348" w:rsidRPr="006E3458" w:rsidRDefault="00464348" w:rsidP="007F42BF">
            <w:pPr>
              <w:spacing w:line="260" w:lineRule="auto"/>
              <w:rPr>
                <w:sz w:val="22"/>
                <w:szCs w:val="22"/>
              </w:rPr>
            </w:pPr>
            <w:r w:rsidRPr="006E3458">
              <w:rPr>
                <w:color w:val="1A1A1A"/>
                <w:sz w:val="18"/>
                <w:szCs w:val="18"/>
              </w:rPr>
              <w:t>Beleg, dass die Maßnahme das Maß erreichen kann</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835A7C" w14:textId="77777777" w:rsidR="00464348" w:rsidRPr="006E3458" w:rsidRDefault="00464348" w:rsidP="007F42BF">
            <w:pPr>
              <w:spacing w:line="260" w:lineRule="auto"/>
              <w:rPr>
                <w:sz w:val="22"/>
                <w:szCs w:val="22"/>
              </w:rPr>
            </w:pPr>
            <w:r w:rsidRPr="006E3458">
              <w:rPr>
                <w:color w:val="1A1A1A"/>
                <w:sz w:val="18"/>
                <w:szCs w:val="18"/>
              </w:rPr>
              <w:t>Messreihe; Fachliteratur</w:t>
            </w:r>
          </w:p>
        </w:tc>
      </w:tr>
      <w:tr w:rsidR="00464348" w:rsidRPr="006E3458" w14:paraId="5195EEB0"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30F9C3" w14:textId="77777777" w:rsidR="00464348" w:rsidRPr="006E3458" w:rsidRDefault="00464348" w:rsidP="007F42BF">
            <w:pPr>
              <w:spacing w:line="260" w:lineRule="auto"/>
              <w:rPr>
                <w:sz w:val="22"/>
                <w:szCs w:val="22"/>
              </w:rPr>
            </w:pPr>
            <w:r w:rsidRPr="006E3458">
              <w:rPr>
                <w:b/>
                <w:bCs/>
                <w:color w:val="1A1A1A"/>
                <w:sz w:val="18"/>
                <w:szCs w:val="18"/>
              </w:rPr>
              <w:t>Fachübergreifendes Wissen im Team (7.2 c)</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EA612B" w14:textId="77777777" w:rsidR="00464348" w:rsidRPr="006E3458" w:rsidRDefault="00464348" w:rsidP="007F42BF">
            <w:pPr>
              <w:spacing w:line="260" w:lineRule="auto"/>
              <w:rPr>
                <w:sz w:val="22"/>
                <w:szCs w:val="22"/>
              </w:rPr>
            </w:pPr>
            <w:r w:rsidRPr="006E3458">
              <w:rPr>
                <w:color w:val="1A1A1A"/>
                <w:sz w:val="18"/>
                <w:szCs w:val="18"/>
              </w:rPr>
              <w:t>das Team erklärt drei Zeilen ohne die Tabelle</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9E725B" w14:textId="77777777" w:rsidR="00464348" w:rsidRPr="006E3458" w:rsidRDefault="00464348" w:rsidP="007F42BF">
            <w:pPr>
              <w:spacing w:line="260" w:lineRule="auto"/>
              <w:rPr>
                <w:sz w:val="22"/>
                <w:szCs w:val="22"/>
              </w:rPr>
            </w:pPr>
            <w:r w:rsidRPr="006E3458">
              <w:rPr>
                <w:color w:val="1A1A1A"/>
                <w:sz w:val="18"/>
                <w:szCs w:val="18"/>
              </w:rPr>
              <w:t>Sachkundige im Audit; Hilfe von außen</w:t>
            </w:r>
          </w:p>
        </w:tc>
      </w:tr>
    </w:tbl>
    <w:p w14:paraId="2012CBA3"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28D93819" w14:textId="77777777" w:rsidR="00464348" w:rsidRPr="006E3458" w:rsidRDefault="00464348" w:rsidP="00464348">
      <w:pPr>
        <w:keepNext/>
        <w:spacing w:before="160" w:after="90"/>
        <w:rPr>
          <w:sz w:val="22"/>
          <w:szCs w:val="22"/>
        </w:rPr>
      </w:pPr>
      <w:r w:rsidRPr="006E3458">
        <w:rPr>
          <w:b/>
          <w:bCs/>
          <w:color w:val="5A5A5A"/>
          <w:sz w:val="20"/>
          <w:szCs w:val="20"/>
        </w:rPr>
        <w:t>Tabelle 5 — DACH-Anker: Pflicht, Leitlinien und Hilfe von außen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3277"/>
        <w:gridCol w:w="2313"/>
        <w:gridCol w:w="2312"/>
      </w:tblGrid>
      <w:tr w:rsidR="00464348" w:rsidRPr="006E3458" w14:paraId="57C726BC"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49D4F9"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7C2FA6"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3CA8F5"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2A7493"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01282A96"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25D364" w14:textId="77777777" w:rsidR="00464348" w:rsidRPr="006E3458" w:rsidRDefault="00464348" w:rsidP="007F42BF">
            <w:pPr>
              <w:spacing w:line="260" w:lineRule="auto"/>
              <w:rPr>
                <w:sz w:val="22"/>
                <w:szCs w:val="22"/>
              </w:rPr>
            </w:pPr>
            <w:r w:rsidRPr="006E3458">
              <w:rPr>
                <w:b/>
                <w:bCs/>
                <w:color w:val="1A1A1A"/>
                <w:sz w:val="18"/>
                <w:szCs w:val="18"/>
              </w:rPr>
              <w:t>Pflicht</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2B55AE" w14:textId="77777777" w:rsidR="00464348" w:rsidRPr="006E3458" w:rsidRDefault="00464348" w:rsidP="007F42BF">
            <w:pPr>
              <w:spacing w:line="260" w:lineRule="auto"/>
              <w:rPr>
                <w:sz w:val="22"/>
                <w:szCs w:val="22"/>
              </w:rPr>
            </w:pPr>
            <w:r w:rsidRPr="006E3458">
              <w:rPr>
                <w:color w:val="1A1A1A"/>
                <w:sz w:val="18"/>
                <w:szCs w:val="18"/>
              </w:rPr>
              <w:t>Art. 5 der Verordnung (EG) Nr. 852/2004: Verfahren nach den HACCP-Grundsätzen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82D074" w14:textId="77777777" w:rsidR="00464348" w:rsidRPr="006E3458" w:rsidRDefault="00464348"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839643" w14:textId="77777777" w:rsidR="00464348" w:rsidRPr="006E3458" w:rsidRDefault="00464348" w:rsidP="007F42BF">
            <w:pPr>
              <w:spacing w:line="260" w:lineRule="auto"/>
              <w:rPr>
                <w:sz w:val="22"/>
                <w:szCs w:val="22"/>
              </w:rPr>
            </w:pPr>
            <w:r w:rsidRPr="006E3458">
              <w:rPr>
                <w:color w:val="1A1A1A"/>
                <w:sz w:val="18"/>
                <w:szCs w:val="18"/>
              </w:rPr>
              <w:t>LGV, Art. 78 und 79</w:t>
            </w:r>
          </w:p>
        </w:tc>
      </w:tr>
      <w:tr w:rsidR="00464348" w:rsidRPr="006E3458" w14:paraId="6D58D21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F67057" w14:textId="77777777" w:rsidR="00464348" w:rsidRPr="006E3458" w:rsidRDefault="00464348" w:rsidP="007F42BF">
            <w:pPr>
              <w:spacing w:line="260" w:lineRule="auto"/>
              <w:rPr>
                <w:sz w:val="22"/>
                <w:szCs w:val="22"/>
              </w:rPr>
            </w:pPr>
            <w:r w:rsidRPr="006E3458">
              <w:rPr>
                <w:b/>
                <w:bCs/>
                <w:color w:val="1A1A1A"/>
                <w:sz w:val="18"/>
                <w:szCs w:val="18"/>
              </w:rPr>
              <w:t>Leitlinien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40AE20" w14:textId="77777777" w:rsidR="00464348" w:rsidRPr="006E3458" w:rsidRDefault="00464348" w:rsidP="007F42BF">
            <w:pPr>
              <w:spacing w:line="260" w:lineRule="auto"/>
              <w:rPr>
                <w:sz w:val="22"/>
                <w:szCs w:val="22"/>
              </w:rPr>
            </w:pPr>
            <w:r w:rsidRPr="006E3458">
              <w:rPr>
                <w:color w:val="1A1A1A"/>
                <w:sz w:val="18"/>
                <w:szCs w:val="18"/>
              </w:rPr>
              <w:t>Bekanntmachung der Kommission von 2022: können einbezogen werden, sollten die eigene Analyse nicht ersetzen</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64ABA8" w14:textId="77777777" w:rsidR="00464348" w:rsidRPr="006E3458" w:rsidRDefault="00464348" w:rsidP="007F42BF">
            <w:pPr>
              <w:spacing w:line="260" w:lineRule="auto"/>
              <w:rPr>
                <w:sz w:val="22"/>
                <w:szCs w:val="22"/>
              </w:rPr>
            </w:pPr>
            <w:r w:rsidRPr="006E3458">
              <w:rPr>
                <w:color w:val="1A1A1A"/>
                <w:sz w:val="18"/>
                <w:szCs w:val="18"/>
              </w:rPr>
              <w:t xml:space="preserve">ebenso; Leitlinien für Einzelhandel (2015) und für Gemeinschaftsverpflegung und Großküchen (Fassung vom 4. Dezember 2025)</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1A4869" w14:textId="77777777" w:rsidR="00464348" w:rsidRPr="006E3458" w:rsidRDefault="00464348" w:rsidP="007F42BF">
            <w:pPr>
              <w:spacing w:line="260" w:lineRule="auto"/>
              <w:rPr>
                <w:sz w:val="22"/>
                <w:szCs w:val="22"/>
              </w:rPr>
            </w:pPr>
            <w:r w:rsidRPr="006E3458">
              <w:rPr>
                <w:color w:val="1A1A1A"/>
                <w:sz w:val="18"/>
                <w:szCs w:val="18"/>
              </w:rPr>
              <w:t>LGV, Art. 80: Leitlinien der Branche als Alternative; Leitlinie GVG</w:t>
            </w:r>
          </w:p>
        </w:tc>
      </w:tr>
      <w:tr w:rsidR="00464348" w:rsidRPr="006E3458" w14:paraId="32F792A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7F9B90" w14:textId="77777777" w:rsidR="00464348" w:rsidRPr="006E3458" w:rsidRDefault="00464348" w:rsidP="007F42BF">
            <w:pPr>
              <w:spacing w:line="260" w:lineRule="auto"/>
              <w:rPr>
                <w:sz w:val="22"/>
                <w:szCs w:val="22"/>
              </w:rPr>
            </w:pPr>
            <w:r w:rsidRPr="006E3458">
              <w:rPr>
                <w:b/>
                <w:bCs/>
                <w:color w:val="1A1A1A"/>
                <w:sz w:val="18"/>
                <w:szCs w:val="18"/>
              </w:rPr>
              <w:t>Hilfe</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7F9E94" w14:textId="77777777" w:rsidR="00464348" w:rsidRPr="006E3458" w:rsidRDefault="00464348" w:rsidP="007F42BF">
            <w:pPr>
              <w:spacing w:line="260" w:lineRule="auto"/>
              <w:rPr>
                <w:sz w:val="22"/>
                <w:szCs w:val="22"/>
              </w:rPr>
            </w:pPr>
            <w:r w:rsidRPr="006E3458">
              <w:rPr>
                <w:color w:val="1A1A1A"/>
                <w:sz w:val="18"/>
                <w:szCs w:val="18"/>
              </w:rPr>
              <w:t>ISO 22000, 7.1.2: Vereinbarung mit externen Fachleuten aufbewahren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F3879B" w14:textId="77777777" w:rsidR="00464348" w:rsidRPr="006E3458" w:rsidRDefault="00464348"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A6181B" w14:textId="77777777" w:rsidR="00464348" w:rsidRPr="006E3458" w:rsidRDefault="00464348"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3.11.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