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587077B"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4.10</w:t>
      </w:r>
    </w:p>
    <w:p>
      <w:r>
        <w:rPr>
          <w:b/>
          <w:i w:val="0"/>
          <w:sz w:val="24"/>
        </w:rPr>
        <w:t>Das kombinierte Audit: ein Audit, drei Normen</w:t>
      </w:r>
    </w:p>
    <w:p>
      <w:r>
        <w:rPr>
          <w:b w:val="0"/>
          <w:i/>
          <w:sz w:val="20"/>
        </w:rPr>
        <w:t>Mehrere Systeme zusammenführen: wo zwei Ziele dieselbe Platte meinen.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2BD78C62"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836DD60"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Ihr Haus mehrere Managementsysteme führt: Hat je jemand geprüft, ob ein Ziel des einen Systems einer Regel des anderen widerspricht? Und was tut Ihre Küche, wenn beide zugleich gelten?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536AD35"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3C1A0763" w14:textId="77777777" w:rsidR="00BB18E6" w:rsidRPr="006E3458" w:rsidRDefault="00BB18E6" w:rsidP="00BB18E6">
      <w:pPr>
        <w:keepNext/>
        <w:spacing w:before="160" w:after="90"/>
        <w:rPr>
          <w:sz w:val="22"/>
          <w:szCs w:val="22"/>
        </w:rPr>
      </w:pPr>
      <w:r w:rsidRPr="006E3458">
        <w:rPr>
          <w:b/>
          <w:bCs/>
          <w:color w:val="5A5A5A"/>
          <w:sz w:val="20"/>
          <w:szCs w:val="20"/>
        </w:rPr>
        <w:t>Tabelle 2 — Reste: eine Regel des Hauses in vier Zeilen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469"/>
        <w:gridCol w:w="2505"/>
      </w:tblGrid>
      <w:tr w:rsidR="00BB18E6" w:rsidRPr="006E3458" w14:paraId="77765260"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9A2958" w14:textId="77777777" w:rsidR="00BB18E6" w:rsidRPr="006E3458" w:rsidRDefault="00BB18E6" w:rsidP="007F42BF">
            <w:pPr>
              <w:spacing w:line="260" w:lineRule="auto"/>
              <w:rPr>
                <w:sz w:val="22"/>
                <w:szCs w:val="22"/>
              </w:rPr>
            </w:pPr>
            <w:r w:rsidRPr="006E3458">
              <w:rPr>
                <w:b/>
                <w:bCs/>
                <w:color w:val="FFFFFF"/>
                <w:sz w:val="18"/>
                <w:szCs w:val="18"/>
              </w:rPr>
              <w:t>Zustand der Speise</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3100A4" w14:textId="77777777" w:rsidR="00BB18E6" w:rsidRPr="006E3458" w:rsidRDefault="00BB18E6" w:rsidP="007F42BF">
            <w:pPr>
              <w:spacing w:line="260" w:lineRule="auto"/>
              <w:rPr>
                <w:sz w:val="22"/>
                <w:szCs w:val="22"/>
              </w:rPr>
            </w:pPr>
            <w:r w:rsidRPr="006E3458">
              <w:rPr>
                <w:b/>
                <w:bCs/>
                <w:color w:val="FFFFFF"/>
                <w:sz w:val="18"/>
                <w:szCs w:val="18"/>
              </w:rPr>
              <w:t>Regel des Hauses</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8F26E18" w14:textId="77777777" w:rsidR="00BB18E6" w:rsidRPr="006E3458" w:rsidRDefault="00BB18E6" w:rsidP="007F42BF">
            <w:pPr>
              <w:spacing w:line="260" w:lineRule="auto"/>
              <w:rPr>
                <w:sz w:val="22"/>
                <w:szCs w:val="22"/>
              </w:rPr>
            </w:pPr>
            <w:r w:rsidRPr="006E3458">
              <w:rPr>
                <w:b/>
                <w:bCs/>
                <w:color w:val="FFFFFF"/>
                <w:sz w:val="18"/>
                <w:szCs w:val="18"/>
              </w:rPr>
              <w:t>Wer entscheidet</w:t>
            </w:r>
          </w:p>
        </w:tc>
      </w:tr>
      <w:tr w:rsidR="00BB18E6" w:rsidRPr="006E3458" w14:paraId="40050301"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432DE8" w14:textId="77777777" w:rsidR="00BB18E6" w:rsidRPr="006E3458" w:rsidRDefault="00BB18E6" w:rsidP="007F42BF">
            <w:pPr>
              <w:spacing w:line="260" w:lineRule="auto"/>
              <w:rPr>
                <w:sz w:val="22"/>
                <w:szCs w:val="22"/>
              </w:rPr>
            </w:pPr>
            <w:r w:rsidRPr="006E3458">
              <w:rPr>
                <w:b/>
                <w:bCs/>
                <w:color w:val="1A1A1A"/>
                <w:sz w:val="18"/>
                <w:szCs w:val="18"/>
              </w:rPr>
              <w:t>in der Küche geblieben, durchgehend gekühlt, abgedeckt</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44C8AA" w14:textId="77777777" w:rsidR="00BB18E6" w:rsidRPr="006E3458" w:rsidRDefault="00BB18E6" w:rsidP="007F42BF">
            <w:pPr>
              <w:spacing w:line="260" w:lineRule="auto"/>
              <w:rPr>
                <w:sz w:val="22"/>
                <w:szCs w:val="22"/>
              </w:rPr>
            </w:pPr>
            <w:r w:rsidRPr="006E3458">
              <w:rPr>
                <w:color w:val="1A1A1A"/>
                <w:sz w:val="18"/>
                <w:szCs w:val="18"/>
              </w:rPr>
              <w:t>Verwendung innerhalb der Frist des Hauses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D3021E" w14:textId="77777777" w:rsidR="00BB18E6" w:rsidRPr="006E3458" w:rsidRDefault="00BB18E6" w:rsidP="007F42BF">
            <w:pPr>
              <w:spacing w:line="260" w:lineRule="auto"/>
              <w:rPr>
                <w:sz w:val="22"/>
                <w:szCs w:val="22"/>
              </w:rPr>
            </w:pPr>
            <w:r w:rsidRPr="006E3458">
              <w:rPr>
                <w:color w:val="1A1A1A"/>
                <w:sz w:val="18"/>
                <w:szCs w:val="18"/>
              </w:rPr>
              <w:t>der Koch, nach Etikett</w:t>
            </w:r>
          </w:p>
        </w:tc>
      </w:tr>
      <w:tr w:rsidR="00BB18E6" w:rsidRPr="006E3458" w14:paraId="6D31FA82"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51097E" w14:textId="77777777" w:rsidR="00BB18E6" w:rsidRPr="006E3458" w:rsidRDefault="00BB18E6" w:rsidP="007F42BF">
            <w:pPr>
              <w:spacing w:line="260" w:lineRule="auto"/>
              <w:rPr>
                <w:sz w:val="22"/>
                <w:szCs w:val="22"/>
              </w:rPr>
            </w:pPr>
            <w:r w:rsidRPr="006E3458">
              <w:rPr>
                <w:b/>
                <w:bCs/>
                <w:color w:val="1A1A1A"/>
                <w:sz w:val="18"/>
                <w:szCs w:val="18"/>
              </w:rPr>
              <w:t>am Buffet ausgelegen, leicht verderblich</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E5EF3B" w14:textId="77777777" w:rsidR="00BB18E6" w:rsidRPr="006E3458" w:rsidRDefault="00BB18E6" w:rsidP="007F42BF">
            <w:pPr>
              <w:spacing w:line="260" w:lineRule="auto"/>
              <w:rPr>
                <w:sz w:val="22"/>
                <w:szCs w:val="22"/>
              </w:rPr>
            </w:pPr>
            <w:r w:rsidRPr="006E3458">
              <w:rPr>
                <w:color w:val="1A1A1A"/>
                <w:sz w:val="18"/>
                <w:szCs w:val="18"/>
              </w:rPr>
              <w:t>wird nach dem Service entsorgt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1776B6" w14:textId="77777777" w:rsidR="00BB18E6" w:rsidRPr="006E3458" w:rsidRDefault="00BB18E6" w:rsidP="007F42BF">
            <w:pPr>
              <w:spacing w:line="260" w:lineRule="auto"/>
              <w:rPr>
                <w:sz w:val="22"/>
                <w:szCs w:val="22"/>
              </w:rPr>
            </w:pPr>
            <w:r w:rsidRPr="006E3458">
              <w:rPr>
                <w:color w:val="1A1A1A"/>
                <w:sz w:val="18"/>
                <w:szCs w:val="18"/>
              </w:rPr>
              <w:t>niemand; die Regel gilt immer</w:t>
            </w:r>
          </w:p>
        </w:tc>
      </w:tr>
      <w:tr w:rsidR="00BB18E6" w:rsidRPr="006E3458" w14:paraId="638B83E4"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6437A0" w14:textId="77777777" w:rsidR="00BB18E6" w:rsidRPr="006E3458" w:rsidRDefault="00BB18E6" w:rsidP="007F42BF">
            <w:pPr>
              <w:spacing w:line="260" w:lineRule="auto"/>
              <w:rPr>
                <w:sz w:val="22"/>
                <w:szCs w:val="22"/>
              </w:rPr>
            </w:pPr>
            <w:r w:rsidRPr="006E3458">
              <w:rPr>
                <w:b/>
                <w:bCs/>
                <w:color w:val="1A1A1A"/>
                <w:sz w:val="18"/>
                <w:szCs w:val="18"/>
              </w:rPr>
              <w:t>am Buffet ausgelegen, nicht leicht verderblich</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B6CC44" w14:textId="77777777" w:rsidR="00BB18E6" w:rsidRPr="006E3458" w:rsidRDefault="00BB18E6" w:rsidP="007F42BF">
            <w:pPr>
              <w:spacing w:line="260" w:lineRule="auto"/>
              <w:rPr>
                <w:sz w:val="22"/>
                <w:szCs w:val="22"/>
              </w:rPr>
            </w:pPr>
            <w:r w:rsidRPr="006E3458">
              <w:rPr>
                <w:color w:val="1A1A1A"/>
                <w:sz w:val="18"/>
                <w:szCs w:val="18"/>
              </w:rPr>
              <w:t>nach der Gefahrenanalyse, Speise für Speise festgelegt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C7300F" w14:textId="77777777" w:rsidR="00BB18E6" w:rsidRPr="006E3458" w:rsidRDefault="00BB18E6" w:rsidP="007F42BF">
            <w:pPr>
              <w:spacing w:line="260" w:lineRule="auto"/>
              <w:rPr>
                <w:sz w:val="22"/>
                <w:szCs w:val="22"/>
              </w:rPr>
            </w:pPr>
            <w:r w:rsidRPr="006E3458">
              <w:rPr>
                <w:color w:val="1A1A1A"/>
                <w:sz w:val="18"/>
                <w:szCs w:val="18"/>
              </w:rPr>
              <w:t>das Team, im Voraus</w:t>
            </w:r>
          </w:p>
        </w:tc>
      </w:tr>
      <w:tr w:rsidR="00BB18E6" w:rsidRPr="006E3458" w14:paraId="6A82776A"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4FB6DD" w14:textId="77777777" w:rsidR="00BB18E6" w:rsidRPr="006E3458" w:rsidRDefault="00BB18E6" w:rsidP="007F42BF">
            <w:pPr>
              <w:spacing w:line="260" w:lineRule="auto"/>
              <w:rPr>
                <w:sz w:val="22"/>
                <w:szCs w:val="22"/>
              </w:rPr>
            </w:pPr>
            <w:r w:rsidRPr="006E3458">
              <w:rPr>
                <w:b/>
                <w:bCs/>
                <w:color w:val="1A1A1A"/>
                <w:sz w:val="18"/>
                <w:szCs w:val="18"/>
              </w:rPr>
              <w:t>vom Tisch des Gastes zurück</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2731D9" w14:textId="77777777" w:rsidR="00BB18E6" w:rsidRPr="006E3458" w:rsidRDefault="00BB18E6" w:rsidP="007F42BF">
            <w:pPr>
              <w:spacing w:line="260" w:lineRule="auto"/>
              <w:rPr>
                <w:sz w:val="22"/>
                <w:szCs w:val="22"/>
              </w:rPr>
            </w:pPr>
            <w:r w:rsidRPr="006E3458">
              <w:rPr>
                <w:color w:val="1A1A1A"/>
                <w:sz w:val="18"/>
                <w:szCs w:val="18"/>
              </w:rPr>
              <w:t>wird entsorgt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02B85" w14:textId="77777777" w:rsidR="00BB18E6" w:rsidRPr="006E3458" w:rsidRDefault="00BB18E6" w:rsidP="007F42BF">
            <w:pPr>
              <w:spacing w:line="260" w:lineRule="auto"/>
              <w:rPr>
                <w:sz w:val="22"/>
                <w:szCs w:val="22"/>
              </w:rPr>
            </w:pPr>
            <w:r w:rsidRPr="006E3458">
              <w:rPr>
                <w:color w:val="1A1A1A"/>
                <w:sz w:val="18"/>
                <w:szCs w:val="18"/>
              </w:rPr>
              <w:t>niemand; die Regel gilt immer</w:t>
            </w:r>
          </w:p>
        </w:tc>
      </w:tr>
    </w:tbl>
    <w:p w14:paraId="3C7021A6" w14:textId="77777777" w:rsidR="00BB18E6" w:rsidRPr="006E3458" w:rsidRDefault="00BB18E6" w:rsidP="00BB18E6">
      <w:pPr>
        <w:keepNext/>
        <w:spacing w:before="260" w:after="120"/>
        <w:rPr>
          <w:sz w:val="22"/>
          <w:szCs w:val="22"/>
        </w:rPr>
      </w:pPr>
      <w:r w:rsidRPr="006E3458">
        <w:rPr>
          <w:b/>
          <w:bCs/>
          <w:color w:val="8C5A2B"/>
          <w:sz w:val="28"/>
          <w:szCs w:val="28"/>
        </w:rPr>
        <w:t>Praktische Anwendung: mehrere Systeme zusammenführen in sieben Schritten</w:t>
      </w:r>
    </w:p>
    <w:p w14:paraId="34C7A0F7" w14:textId="77777777" w:rsidR="00BB18E6" w:rsidRPr="006E3458" w:rsidRDefault="00BB18E6" w:rsidP="00BB18E6">
      <w:pPr>
        <w:spacing w:after="140" w:line="300" w:lineRule="auto"/>
        <w:jc w:val="both"/>
        <w:rPr>
          <w:sz w:val="22"/>
          <w:szCs w:val="22"/>
        </w:rPr>
      </w:pPr>
      <w:r w:rsidRPr="006E3458">
        <w:rPr>
          <w:b/>
          <w:bCs/>
          <w:color w:val="1A1A1A"/>
          <w:sz w:val="22"/>
          <w:szCs w:val="22"/>
        </w:rPr>
        <w:t>1. Die Ziele aller Systeme auf ein Blatt schreiben.</w:t>
      </w:r>
      <w:r w:rsidRPr="006E3458">
        <w:rPr>
          <w:color w:val="1A1A1A"/>
          <w:sz w:val="22"/>
          <w:szCs w:val="22"/>
        </w:rPr>
        <w:t xml:space="preserve"> Nebeneinander, mit dem Bereich, den sie betreffen.</w:t>
      </w:r>
    </w:p>
    <w:p w14:paraId="6976FE64" w14:textId="77777777" w:rsidR="00BB18E6" w:rsidRPr="006E3458" w:rsidRDefault="00BB18E6" w:rsidP="00BB18E6">
      <w:pPr>
        <w:spacing w:after="140" w:line="300" w:lineRule="auto"/>
        <w:jc w:val="both"/>
        <w:rPr>
          <w:sz w:val="22"/>
          <w:szCs w:val="22"/>
        </w:rPr>
      </w:pPr>
      <w:r w:rsidRPr="006E3458">
        <w:rPr>
          <w:b/>
          <w:bCs/>
          <w:color w:val="1A1A1A"/>
          <w:sz w:val="22"/>
          <w:szCs w:val="22"/>
        </w:rPr>
        <w:t>2. Jedes Ziel gegen die anderen Systeme prüfen.</w:t>
      </w:r>
      <w:r w:rsidRPr="006E3458">
        <w:rPr>
          <w:color w:val="1A1A1A"/>
          <w:sz w:val="22"/>
          <w:szCs w:val="22"/>
        </w:rPr>
        <w:t xml:space="preserve"> Auf welchen Wegen wird es erreicht, und verstößt einer gegen eine Regel?</w:t>
      </w:r>
    </w:p>
    <w:p w14:paraId="150A3A4B" w14:textId="77777777" w:rsidR="00BB18E6" w:rsidRPr="006E3458" w:rsidRDefault="00BB18E6" w:rsidP="00BB18E6">
      <w:pPr>
        <w:spacing w:after="140" w:line="300" w:lineRule="auto"/>
        <w:jc w:val="both"/>
        <w:rPr>
          <w:sz w:val="22"/>
          <w:szCs w:val="22"/>
        </w:rPr>
      </w:pPr>
      <w:r w:rsidRPr="006E3458">
        <w:rPr>
          <w:b/>
          <w:bCs/>
          <w:color w:val="1A1A1A"/>
          <w:sz w:val="22"/>
          <w:szCs w:val="22"/>
        </w:rPr>
        <w:t>3. Bedingungen in das Ziel schreiben.</w:t>
      </w:r>
      <w:r w:rsidRPr="006E3458">
        <w:rPr>
          <w:color w:val="1A1A1A"/>
          <w:sz w:val="22"/>
          <w:szCs w:val="22"/>
        </w:rPr>
        <w:t xml:space="preserve"> Weniger Abfall, ohne Wiederverwendung ausgelegter Speisen.</w:t>
      </w:r>
    </w:p>
    <w:p w14:paraId="446AFB4E" w14:textId="77777777" w:rsidR="00BB18E6" w:rsidRPr="006E3458" w:rsidRDefault="00BB18E6" w:rsidP="00BB18E6">
      <w:pPr>
        <w:spacing w:after="140" w:line="300" w:lineRule="auto"/>
        <w:jc w:val="both"/>
        <w:rPr>
          <w:sz w:val="22"/>
          <w:szCs w:val="22"/>
        </w:rPr>
      </w:pPr>
      <w:r w:rsidRPr="006E3458">
        <w:rPr>
          <w:b/>
          <w:bCs/>
          <w:color w:val="1A1A1A"/>
          <w:sz w:val="22"/>
          <w:szCs w:val="22"/>
        </w:rPr>
        <w:t>4. Kennzahlen paaren.</w:t>
      </w:r>
      <w:r w:rsidRPr="006E3458">
        <w:rPr>
          <w:color w:val="1A1A1A"/>
          <w:sz w:val="22"/>
          <w:szCs w:val="22"/>
        </w:rPr>
        <w:t xml:space="preserve"> Zu jeder Zahl, an der jemand gemessen wird, die Zahl der Regel, die sie gefährden kann.</w:t>
      </w:r>
    </w:p>
    <w:p w14:paraId="5737B1AE" w14:textId="77777777" w:rsidR="00BB18E6" w:rsidRPr="006E3458" w:rsidRDefault="00BB18E6" w:rsidP="00BB18E6">
      <w:pPr>
        <w:spacing w:after="140" w:line="300" w:lineRule="auto"/>
        <w:jc w:val="both"/>
        <w:rPr>
          <w:sz w:val="22"/>
          <w:szCs w:val="22"/>
        </w:rPr>
      </w:pPr>
      <w:r w:rsidRPr="006E3458">
        <w:rPr>
          <w:b/>
          <w:bCs/>
          <w:color w:val="1A1A1A"/>
          <w:sz w:val="22"/>
          <w:szCs w:val="22"/>
        </w:rPr>
        <w:t>5. Eine Managementbewertung für alle Systeme führen.</w:t>
      </w:r>
      <w:r w:rsidRPr="006E3458">
        <w:rPr>
          <w:color w:val="1A1A1A"/>
          <w:sz w:val="22"/>
          <w:szCs w:val="22"/>
        </w:rPr>
        <w:t xml:space="preserve"> Dieselben Menschen, dieselbe Sitzung.</w:t>
      </w:r>
    </w:p>
    <w:p w14:paraId="0EA851F5" w14:textId="77777777" w:rsidR="00BB18E6" w:rsidRPr="006E3458" w:rsidRDefault="00BB18E6" w:rsidP="00BB18E6">
      <w:pPr>
        <w:spacing w:after="140" w:line="300" w:lineRule="auto"/>
        <w:jc w:val="both"/>
        <w:rPr>
          <w:sz w:val="22"/>
          <w:szCs w:val="22"/>
        </w:rPr>
      </w:pPr>
      <w:r w:rsidRPr="006E3458">
        <w:rPr>
          <w:b/>
          <w:bCs/>
          <w:color w:val="1A1A1A"/>
          <w:sz w:val="22"/>
          <w:szCs w:val="22"/>
        </w:rPr>
        <w:t>6. Einen Ablauf im Jahr durch alle Systeme auditieren.</w:t>
      </w:r>
      <w:r w:rsidRPr="006E3458">
        <w:rPr>
          <w:color w:val="1A1A1A"/>
          <w:sz w:val="22"/>
          <w:szCs w:val="22"/>
        </w:rPr>
        <w:t xml:space="preserve"> Frühstück, Bankett oder die Entsorgung der Speisereste.</w:t>
      </w:r>
    </w:p>
    <w:p w14:paraId="6A5CCD23" w14:textId="77777777" w:rsidR="00BB18E6" w:rsidRPr="006E3458" w:rsidRDefault="00BB18E6" w:rsidP="00BB18E6">
      <w:pPr>
        <w:spacing w:after="140" w:line="300" w:lineRule="auto"/>
        <w:jc w:val="both"/>
        <w:rPr>
          <w:sz w:val="22"/>
          <w:szCs w:val="22"/>
        </w:rPr>
      </w:pPr>
      <w:r w:rsidRPr="006E3458">
        <w:rPr>
          <w:b/>
          <w:bCs/>
          <w:color w:val="1A1A1A"/>
          <w:sz w:val="22"/>
          <w:szCs w:val="22"/>
        </w:rPr>
        <w:t>7. Vom kombinierten Audit den Blick erwarten.</w:t>
      </w:r>
      <w:r w:rsidRPr="006E3458">
        <w:rPr>
          <w:color w:val="1A1A1A"/>
          <w:sz w:val="22"/>
          <w:szCs w:val="22"/>
        </w:rPr>
        <w:t xml:space="preserve"> Die Verkürzung folgt der Integration und beträgt höchstens ein Fünftel.</w:t>
      </w:r>
    </w:p>
    <w:p w14:paraId="0536AD35"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2D07B4CA"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9F768A"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934D06"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FE9E31"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FE9E31"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2A715A2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AF6DF2" w14:textId="77777777" w:rsidR="00BB18E6" w:rsidRPr="006E3458" w:rsidRDefault="00BB18E6" w:rsidP="007F42BF">
            <w:pPr>
              <w:spacing w:line="260" w:lineRule="auto"/>
              <w:rPr>
                <w:sz w:val="22"/>
                <w:szCs w:val="22"/>
              </w:rPr>
            </w:pPr>
            <w:r w:rsidRPr="006E3458">
              <w:rPr>
                <w:b/>
                <w:bCs/>
                <w:color w:val="1A1A1A"/>
                <w:sz w:val="18"/>
                <w:szCs w:val="18"/>
              </w:rPr>
              <w:t>Stehen die Ziele aller unserer Managementsysteme auf einem Blatt?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19981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ED30A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ED30AE" w14:textId="77777777" w:rsidR="00BB18E6" w:rsidRPr="006E3458" w:rsidRDefault="00BB18E6" w:rsidP="007F42BF">
            <w:pPr>
              <w:spacing w:line="260" w:lineRule="auto"/>
              <w:rPr>
                <w:sz w:val="22"/>
                <w:szCs w:val="22"/>
              </w:rPr>
            </w:pPr>
          </w:p>
        </w:tc>
      </w:tr>
      <w:tr w:rsidR="00BB18E6" w:rsidRPr="006E3458" w14:paraId="40F0B1E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9B7270" w14:textId="77777777" w:rsidR="00BB18E6" w:rsidRPr="006E3458" w:rsidRDefault="00BB18E6" w:rsidP="007F42BF">
            <w:pPr>
              <w:spacing w:line="260" w:lineRule="auto"/>
              <w:rPr>
                <w:sz w:val="22"/>
                <w:szCs w:val="22"/>
              </w:rPr>
            </w:pPr>
            <w:r w:rsidRPr="006E3458">
              <w:rPr>
                <w:b/>
                <w:bCs/>
                <w:color w:val="1A1A1A"/>
                <w:sz w:val="18"/>
                <w:szCs w:val="18"/>
              </w:rPr>
              <w:t>Wurde jedes Ziel von den Verantwortlichen der anderen Systeme geprüft?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821358"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2CFCF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2CFCF3" w14:textId="77777777" w:rsidR="00BB18E6" w:rsidRPr="006E3458" w:rsidRDefault="00BB18E6" w:rsidP="007F42BF">
            <w:pPr>
              <w:spacing w:line="260" w:lineRule="auto"/>
              <w:rPr>
                <w:sz w:val="22"/>
                <w:szCs w:val="22"/>
              </w:rPr>
            </w:pPr>
          </w:p>
        </w:tc>
      </w:tr>
      <w:tr w:rsidR="00BB18E6" w:rsidRPr="006E3458" w14:paraId="7C3CFF3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E674B0" w14:textId="77777777" w:rsidR="00BB18E6" w:rsidRPr="006E3458" w:rsidRDefault="00BB18E6" w:rsidP="007F42BF">
            <w:pPr>
              <w:spacing w:line="260" w:lineRule="auto"/>
              <w:rPr>
                <w:sz w:val="22"/>
                <w:szCs w:val="22"/>
              </w:rPr>
            </w:pPr>
            <w:r w:rsidRPr="006E3458">
              <w:rPr>
                <w:b/>
                <w:bCs/>
                <w:color w:val="1A1A1A"/>
                <w:sz w:val="18"/>
                <w:szCs w:val="18"/>
              </w:rPr>
              <w:t>Gibt es für Reste vom Buffet eine Regel, die jeder Koch kennt?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17687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107A9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107A9E" w14:textId="77777777" w:rsidR="00BB18E6" w:rsidRPr="006E3458" w:rsidRDefault="00BB18E6" w:rsidP="007F42BF">
            <w:pPr>
              <w:spacing w:line="260" w:lineRule="auto"/>
              <w:rPr>
                <w:sz w:val="22"/>
                <w:szCs w:val="22"/>
              </w:rPr>
            </w:pPr>
          </w:p>
        </w:tc>
      </w:tr>
      <w:tr w:rsidR="00BB18E6" w:rsidRPr="006E3458" w14:paraId="1CF2C70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8296A" w14:textId="77777777" w:rsidR="00BB18E6" w:rsidRPr="006E3458" w:rsidRDefault="00BB18E6" w:rsidP="007F42BF">
            <w:pPr>
              <w:spacing w:line="260" w:lineRule="auto"/>
              <w:rPr>
                <w:sz w:val="22"/>
                <w:szCs w:val="22"/>
              </w:rPr>
            </w:pPr>
            <w:r w:rsidRPr="006E3458">
              <w:rPr>
                <w:b/>
                <w:bCs/>
                <w:color w:val="1A1A1A"/>
                <w:sz w:val="18"/>
                <w:szCs w:val="18"/>
              </w:rPr>
              <w:t>Messen wir neben der Abfallmenge, ob diese Regel eingehalten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F99D2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EAC4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EAC40" w14:textId="77777777" w:rsidR="00BB18E6" w:rsidRPr="006E3458" w:rsidRDefault="00BB18E6" w:rsidP="007F42BF">
            <w:pPr>
              <w:spacing w:line="260" w:lineRule="auto"/>
              <w:rPr>
                <w:sz w:val="22"/>
                <w:szCs w:val="22"/>
              </w:rPr>
            </w:pPr>
          </w:p>
        </w:tc>
      </w:tr>
      <w:tr w:rsidR="00BB18E6" w:rsidRPr="006E3458" w14:paraId="2F40C00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CA1EBA" w14:textId="77777777" w:rsidR="00BB18E6" w:rsidRPr="006E3458" w:rsidRDefault="00BB18E6" w:rsidP="007F42BF">
            <w:pPr>
              <w:spacing w:line="260" w:lineRule="auto"/>
              <w:rPr>
                <w:sz w:val="22"/>
                <w:szCs w:val="22"/>
              </w:rPr>
            </w:pPr>
            <w:r w:rsidRPr="006E3458">
              <w:rPr>
                <w:b/>
                <w:bCs/>
                <w:color w:val="1A1A1A"/>
                <w:sz w:val="18"/>
                <w:szCs w:val="18"/>
              </w:rPr>
              <w:t>Führen wir eine einzige Managementbewertung für alle Systeme?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098E79"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ABAE0C"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ABAE0C" w14:textId="77777777" w:rsidR="00BB18E6" w:rsidRPr="006E3458" w:rsidRDefault="00BB18E6" w:rsidP="007F42BF">
            <w:pPr>
              <w:spacing w:line="260" w:lineRule="auto"/>
              <w:rPr>
                <w:sz w:val="22"/>
                <w:szCs w:val="22"/>
              </w:rPr>
            </w:pPr>
          </w:p>
        </w:tc>
      </w:tr>
      <w:tr w:rsidR="00BB18E6" w:rsidRPr="006E3458" w14:paraId="7884469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1392D3" w14:textId="77777777" w:rsidR="00BB18E6" w:rsidRPr="006E3458" w:rsidRDefault="00BB18E6" w:rsidP="007F42BF">
            <w:pPr>
              <w:spacing w:line="260" w:lineRule="auto"/>
              <w:rPr>
                <w:sz w:val="22"/>
                <w:szCs w:val="22"/>
              </w:rPr>
            </w:pPr>
            <w:r w:rsidRPr="006E3458">
              <w:rPr>
                <w:b/>
                <w:bCs/>
                <w:color w:val="1A1A1A"/>
                <w:sz w:val="18"/>
                <w:szCs w:val="18"/>
              </w:rPr>
              <w:t>Hat ein internes Audit je einen Ablauf durch alle Systeme verfolgt?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F49108"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6C945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6C945A" w14:textId="77777777" w:rsidR="00BB18E6" w:rsidRPr="006E3458" w:rsidRDefault="00BB18E6" w:rsidP="007F42BF">
            <w:pPr>
              <w:spacing w:line="260" w:lineRule="auto"/>
              <w:rPr>
                <w:sz w:val="22"/>
                <w:szCs w:val="22"/>
              </w:rPr>
            </w:pPr>
          </w:p>
        </w:tc>
      </w:tr>
      <w:tr w:rsidR="00BB18E6" w:rsidRPr="006E3458" w14:paraId="437C7E9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94FF7A" w14:textId="77777777" w:rsidR="00BB18E6" w:rsidRPr="006E3458" w:rsidRDefault="00BB18E6" w:rsidP="007F42BF">
            <w:pPr>
              <w:spacing w:line="260" w:lineRule="auto"/>
              <w:rPr>
                <w:sz w:val="22"/>
                <w:szCs w:val="22"/>
              </w:rPr>
            </w:pPr>
            <w:r w:rsidRPr="006E3458">
              <w:rPr>
                <w:b/>
                <w:bCs/>
                <w:color w:val="1A1A1A"/>
                <w:sz w:val="18"/>
                <w:szCs w:val="18"/>
              </w:rPr>
              <w:t>Wissen wir, wie die Stelle die Zeit unseres kombinierten Audits berechnet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199F19"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F9494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F94944" w14:textId="77777777" w:rsidR="00BB18E6" w:rsidRPr="006E3458" w:rsidRDefault="00BB18E6" w:rsidP="007F42BF">
            <w:pPr>
              <w:spacing w:line="260" w:lineRule="auto"/>
              <w:rPr>
                <w:sz w:val="22"/>
                <w:szCs w:val="22"/>
              </w:rPr>
            </w:pPr>
          </w:p>
        </w:tc>
      </w:tr>
      <w:tr w:rsidR="00BB18E6" w:rsidRPr="006E3458" w14:paraId="3BA84AC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11F666" w14:textId="77777777" w:rsidR="00BB18E6" w:rsidRPr="006E3458" w:rsidRDefault="00BB18E6" w:rsidP="007F42BF">
            <w:pPr>
              <w:spacing w:line="260" w:lineRule="auto"/>
              <w:rPr>
                <w:sz w:val="22"/>
                <w:szCs w:val="22"/>
              </w:rPr>
            </w:pPr>
            <w:r w:rsidRPr="006E3458">
              <w:rPr>
                <w:b/>
                <w:bCs/>
                <w:color w:val="1A1A1A"/>
                <w:sz w:val="18"/>
                <w:szCs w:val="18"/>
              </w:rPr>
              <w:t>Kann unser Auditteam alle Normen prüfen, nach denen wir zertifiziert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2664B9"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F2D37D"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F2D37D" w14:textId="77777777" w:rsidR="00BB18E6" w:rsidRPr="006E3458" w:rsidRDefault="00BB18E6" w:rsidP="007F42BF">
            <w:pPr>
              <w:spacing w:line="260" w:lineRule="auto"/>
              <w:rPr>
                <w:sz w:val="22"/>
                <w:szCs w:val="22"/>
              </w:rPr>
            </w:pPr>
          </w:p>
        </w:tc>
      </w:tr>
    </w:tbl>
    <w:p w14:paraId="4249DBD5" w14:textId="77777777" w:rsidR="00BB18E6" w:rsidRPr="006E3458" w:rsidRDefault="00BB18E6" w:rsidP="00BB18E6">
      <w:pPr>
        <w:spacing w:after="140"/>
        <w:rPr>
          <w:sz w:val="22"/>
          <w:szCs w:val="22"/>
        </w:rPr>
      </w:pPr>
    </w:p>
    <w:p w14:paraId="268359EA"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181D3031" w14:textId="77777777" w:rsidR="00BB18E6" w:rsidRPr="006E3458" w:rsidRDefault="00BB18E6" w:rsidP="00BB18E6">
      <w:pPr>
        <w:spacing w:after="140" w:line="300" w:lineRule="auto"/>
        <w:jc w:val="both"/>
        <w:rPr>
          <w:sz w:val="22"/>
          <w:szCs w:val="22"/>
        </w:rPr>
      </w:pPr>
      <w:r w:rsidRPr="006E3458">
        <w:rPr>
          <w:b/>
          <w:bCs/>
          <w:color w:val="1A1A1A"/>
          <w:sz w:val="22"/>
          <w:szCs w:val="22"/>
        </w:rPr>
        <w:t>Jedes System für sich führen.</w:t>
      </w:r>
      <w:r w:rsidRPr="006E3458">
        <w:rPr>
          <w:color w:val="1A1A1A"/>
          <w:sz w:val="22"/>
          <w:szCs w:val="22"/>
        </w:rPr>
        <w:t xml:space="preserve"> Sie treffen sich in der Küche, ob man will oder nicht.</w:t>
      </w:r>
    </w:p>
    <w:p w14:paraId="32CE7489" w14:textId="77777777" w:rsidR="00BB18E6" w:rsidRPr="006E3458" w:rsidRDefault="00BB18E6" w:rsidP="00BB18E6">
      <w:pPr>
        <w:spacing w:after="140" w:line="300" w:lineRule="auto"/>
        <w:jc w:val="both"/>
        <w:rPr>
          <w:sz w:val="22"/>
          <w:szCs w:val="22"/>
        </w:rPr>
      </w:pPr>
      <w:r w:rsidRPr="006E3458">
        <w:rPr>
          <w:b/>
          <w:bCs/>
          <w:color w:val="1A1A1A"/>
          <w:sz w:val="22"/>
          <w:szCs w:val="22"/>
        </w:rPr>
        <w:t>Ziele nur im eigenen Fach prüfen.</w:t>
      </w:r>
      <w:r w:rsidRPr="006E3458">
        <w:rPr>
          <w:color w:val="1A1A1A"/>
          <w:sz w:val="22"/>
          <w:szCs w:val="22"/>
        </w:rPr>
        <w:t xml:space="preserve"> Der Widerspruch liegt im Nachbarfach.</w:t>
      </w:r>
    </w:p>
    <w:p w14:paraId="3559701B" w14:textId="77777777" w:rsidR="00BB18E6" w:rsidRPr="006E3458" w:rsidRDefault="00BB18E6" w:rsidP="00BB18E6">
      <w:pPr>
        <w:spacing w:after="140" w:line="300" w:lineRule="auto"/>
        <w:jc w:val="both"/>
        <w:rPr>
          <w:sz w:val="22"/>
          <w:szCs w:val="22"/>
        </w:rPr>
      </w:pPr>
      <w:r w:rsidRPr="006E3458">
        <w:rPr>
          <w:b/>
          <w:bCs/>
          <w:color w:val="1A1A1A"/>
          <w:sz w:val="22"/>
          <w:szCs w:val="22"/>
        </w:rPr>
        <w:t>Das Ergebnis messen und den Weg nicht.</w:t>
      </w:r>
      <w:r w:rsidRPr="006E3458">
        <w:rPr>
          <w:color w:val="1A1A1A"/>
          <w:sz w:val="22"/>
          <w:szCs w:val="22"/>
        </w:rPr>
        <w:t xml:space="preserve"> Weniger in der Tonne kann zwei Gründe haben.</w:t>
      </w:r>
    </w:p>
    <w:p w14:paraId="432E8876" w14:textId="77777777" w:rsidR="00BB18E6" w:rsidRPr="006E3458" w:rsidRDefault="00BB18E6" w:rsidP="00BB18E6">
      <w:pPr>
        <w:spacing w:after="140" w:line="300" w:lineRule="auto"/>
        <w:jc w:val="both"/>
        <w:rPr>
          <w:sz w:val="22"/>
          <w:szCs w:val="22"/>
        </w:rPr>
      </w:pPr>
      <w:r w:rsidRPr="006E3458">
        <w:rPr>
          <w:b/>
          <w:bCs/>
          <w:color w:val="1A1A1A"/>
          <w:sz w:val="22"/>
          <w:szCs w:val="22"/>
        </w:rPr>
        <w:t>Eine Zahl gegen einen Satz stellen.</w:t>
      </w:r>
      <w:r w:rsidRPr="006E3458">
        <w:rPr>
          <w:color w:val="1A1A1A"/>
          <w:sz w:val="22"/>
          <w:szCs w:val="22"/>
        </w:rPr>
        <w:t xml:space="preserve"> Die Zahl gewinnt.</w:t>
      </w:r>
    </w:p>
    <w:p w14:paraId="6B35E9BC" w14:textId="77777777" w:rsidR="00BB18E6" w:rsidRPr="006E3458" w:rsidRDefault="00BB18E6" w:rsidP="00BB18E6">
      <w:pPr>
        <w:spacing w:after="140" w:line="300" w:lineRule="auto"/>
        <w:jc w:val="both"/>
        <w:rPr>
          <w:sz w:val="22"/>
          <w:szCs w:val="22"/>
        </w:rPr>
      </w:pPr>
      <w:r w:rsidRPr="006E3458">
        <w:rPr>
          <w:b/>
          <w:bCs/>
          <w:color w:val="1A1A1A"/>
          <w:sz w:val="22"/>
          <w:szCs w:val="22"/>
        </w:rPr>
        <w:t>Vom kombinierten Audit ein Drittel weniger Tage erwarten.</w:t>
      </w:r>
      <w:r w:rsidRPr="006E3458">
        <w:rPr>
          <w:color w:val="1A1A1A"/>
          <w:sz w:val="22"/>
          <w:szCs w:val="22"/>
        </w:rPr>
        <w:t xml:space="preserve"> Höchstens ein Fünftel, und nur bei wirklicher Integration.</w:t>
      </w:r>
    </w:p>
    <w:p w14:paraId="0E54CD75" w14:textId="77777777" w:rsidR="00BB18E6" w:rsidRPr="006E3458" w:rsidRDefault="00BB18E6" w:rsidP="00BB18E6">
      <w:pPr>
        <w:spacing w:after="140" w:line="300" w:lineRule="auto"/>
        <w:jc w:val="both"/>
        <w:rPr>
          <w:sz w:val="22"/>
          <w:szCs w:val="22"/>
        </w:rPr>
      </w:pPr>
      <w:r w:rsidRPr="006E3458">
        <w:rPr>
          <w:b/>
          <w:bCs/>
          <w:color w:val="1A1A1A"/>
          <w:sz w:val="22"/>
          <w:szCs w:val="22"/>
        </w:rPr>
        <w:t>Den gemeinsamen Ordner integriert nennen.</w:t>
      </w:r>
      <w:r w:rsidRPr="006E3458">
        <w:rPr>
          <w:color w:val="1A1A1A"/>
          <w:sz w:val="22"/>
          <w:szCs w:val="22"/>
        </w:rPr>
        <w:t xml:space="preserve"> Gemessen wird an Zielen, Bewertung und Audit.</w:t>
      </w:r>
    </w:p>
    <w:p w14:paraId="665AB43A"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40C11426"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25D93850"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2ED20B"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3CBA7B"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CAA2EE"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CAA2EE"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3D92D59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522EB8" w14:textId="77777777" w:rsidR="00BB18E6" w:rsidRPr="006E3458" w:rsidRDefault="00BB18E6" w:rsidP="007F42BF">
            <w:pPr>
              <w:spacing w:line="260" w:lineRule="auto"/>
              <w:rPr>
                <w:sz w:val="22"/>
                <w:szCs w:val="22"/>
              </w:rPr>
            </w:pPr>
            <w:r w:rsidRPr="006E3458">
              <w:rPr>
                <w:b/>
                <w:bCs/>
                <w:color w:val="1A1A1A"/>
                <w:sz w:val="18"/>
                <w:szCs w:val="18"/>
              </w:rPr>
              <w:t>Drei getrennte Rezertifizierungsaudits: 5,0 + 4,0 + 3,0 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D6F5EB" w14:textId="77777777" w:rsidR="00BB18E6" w:rsidRPr="006E3458" w:rsidRDefault="00BB18E6" w:rsidP="007F42BF">
            <w:pPr>
              <w:spacing w:line="260" w:lineRule="auto"/>
              <w:rPr>
                <w:sz w:val="22"/>
                <w:szCs w:val="22"/>
              </w:rPr>
            </w:pPr>
            <w:r w:rsidRPr="006E3458">
              <w:rPr>
                <w:color w:val="1A1A1A"/>
                <w:sz w:val="18"/>
                <w:szCs w:val="18"/>
              </w:rPr>
              <w:t>12,0 Tage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A4E284" w14:textId="77777777" w:rsidR="00BB18E6" w:rsidRPr="006E3458" w:rsidRDefault="00BB18E6" w:rsidP="007F42BF">
            <w:pPr>
              <w:spacing w:line="260" w:lineRule="auto"/>
              <w:rPr>
                <w:sz w:val="22"/>
                <w:szCs w:val="22"/>
              </w:rPr>
            </w:pPr>
            <w:r w:rsidRPr="006E3458">
              <w:rPr>
                <w:color w:val="1A1A1A"/>
                <w:sz w:val="18"/>
                <w:szCs w:val="18"/>
              </w:rPr>
              <w:t>Summe, Ausgangswert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A4E28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B42362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197B5E" w14:textId="77777777" w:rsidR="00BB18E6" w:rsidRPr="006E3458" w:rsidRDefault="00BB18E6" w:rsidP="007F42BF">
            <w:pPr>
              <w:spacing w:line="260" w:lineRule="auto"/>
              <w:rPr>
                <w:sz w:val="22"/>
                <w:szCs w:val="22"/>
              </w:rPr>
            </w:pPr>
            <w:r w:rsidRPr="006E3458">
              <w:rPr>
                <w:b/>
                <w:bCs/>
                <w:color w:val="1A1A1A"/>
                <w:sz w:val="18"/>
                <w:szCs w:val="18"/>
              </w:rPr>
              <w:t>Kombiniertes Audit bei höchster Verkürzung von 20 %</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9E99BD" w14:textId="77777777" w:rsidR="00BB18E6" w:rsidRPr="006E3458" w:rsidRDefault="00BB18E6" w:rsidP="007F42BF">
            <w:pPr>
              <w:spacing w:line="260" w:lineRule="auto"/>
              <w:rPr>
                <w:sz w:val="22"/>
                <w:szCs w:val="22"/>
              </w:rPr>
            </w:pPr>
            <w:r w:rsidRPr="006E3458">
              <w:rPr>
                <w:color w:val="1A1A1A"/>
                <w:sz w:val="18"/>
                <w:szCs w:val="18"/>
              </w:rPr>
              <w:t>9,6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7CEAA2" w14:textId="77777777" w:rsidR="00BB18E6" w:rsidRPr="006E3458" w:rsidRDefault="00BB18E6" w:rsidP="007F42BF">
            <w:pPr>
              <w:spacing w:line="260" w:lineRule="auto"/>
              <w:rPr>
                <w:sz w:val="22"/>
                <w:szCs w:val="22"/>
              </w:rPr>
            </w:pPr>
            <w:r w:rsidRPr="006E3458">
              <w:rPr>
                <w:color w:val="1A1A1A"/>
                <w:sz w:val="18"/>
                <w:szCs w:val="18"/>
              </w:rPr>
              <w:t>nur bei vollständiger Integration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7CEAA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BCF67E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251059" w14:textId="77777777" w:rsidR="00BB18E6" w:rsidRPr="006E3458" w:rsidRDefault="00BB18E6" w:rsidP="007F42BF">
            <w:pPr>
              <w:spacing w:line="260" w:lineRule="auto"/>
              <w:rPr>
                <w:sz w:val="22"/>
                <w:szCs w:val="22"/>
              </w:rPr>
            </w:pPr>
            <w:r w:rsidRPr="006E3458">
              <w:rPr>
                <w:b/>
                <w:bCs/>
                <w:color w:val="1A1A1A"/>
                <w:sz w:val="18"/>
                <w:szCs w:val="18"/>
              </w:rPr>
              <w:t>Kombiniertes Audit in Rosenheim, erstes Jahr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F10292" w14:textId="77777777" w:rsidR="00BB18E6" w:rsidRPr="006E3458" w:rsidRDefault="00BB18E6" w:rsidP="007F42BF">
            <w:pPr>
              <w:spacing w:line="260" w:lineRule="auto"/>
              <w:rPr>
                <w:sz w:val="22"/>
                <w:szCs w:val="22"/>
              </w:rPr>
            </w:pPr>
            <w:r w:rsidRPr="006E3458">
              <w:rPr>
                <w:color w:val="1A1A1A"/>
                <w:sz w:val="18"/>
                <w:szCs w:val="18"/>
              </w:rPr>
              <w:t>11,5 Tage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FC6585" w14:textId="77777777" w:rsidR="00BB18E6" w:rsidRPr="006E3458" w:rsidRDefault="00BB18E6" w:rsidP="007F42BF">
            <w:pPr>
              <w:spacing w:line="260" w:lineRule="auto"/>
              <w:rPr>
                <w:sz w:val="22"/>
                <w:szCs w:val="22"/>
              </w:rPr>
            </w:pPr>
            <w:r w:rsidRPr="006E3458">
              <w:rPr>
                <w:color w:val="1A1A1A"/>
                <w:sz w:val="18"/>
                <w:szCs w:val="18"/>
              </w:rPr>
              <w:t>ein halber Tag abgezogen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FC658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2F3D17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D2A2F3" w14:textId="77777777" w:rsidR="00BB18E6" w:rsidRPr="006E3458" w:rsidRDefault="00BB18E6" w:rsidP="007F42BF">
            <w:pPr>
              <w:spacing w:line="260" w:lineRule="auto"/>
              <w:rPr>
                <w:sz w:val="22"/>
                <w:szCs w:val="22"/>
              </w:rPr>
            </w:pPr>
            <w:r w:rsidRPr="006E3458">
              <w:rPr>
                <w:b/>
                <w:bCs/>
                <w:color w:val="1A1A1A"/>
                <w:sz w:val="18"/>
                <w:szCs w:val="18"/>
              </w:rPr>
              <w:t>Lebensmittelabfall beim Frühstück je Gast: Ausgangswert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C2126E" w14:textId="77777777" w:rsidR="00BB18E6" w:rsidRPr="006E3458" w:rsidRDefault="00BB18E6" w:rsidP="007F42BF">
            <w:pPr>
              <w:spacing w:line="260" w:lineRule="auto"/>
              <w:rPr>
                <w:sz w:val="22"/>
                <w:szCs w:val="22"/>
              </w:rPr>
            </w:pPr>
            <w:r w:rsidRPr="006E3458">
              <w:rPr>
                <w:color w:val="1A1A1A"/>
                <w:sz w:val="18"/>
                <w:szCs w:val="18"/>
              </w:rPr>
              <w:t>148 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49CABE" w14:textId="77777777" w:rsidR="00BB18E6" w:rsidRPr="006E3458" w:rsidRDefault="00BB18E6" w:rsidP="007F42BF">
            <w:pPr>
              <w:spacing w:line="260" w:lineRule="auto"/>
              <w:rPr>
                <w:sz w:val="22"/>
                <w:szCs w:val="22"/>
              </w:rPr>
            </w:pPr>
            <w:r w:rsidRPr="006E3458">
              <w:rPr>
                <w:color w:val="1A1A1A"/>
                <w:sz w:val="18"/>
                <w:szCs w:val="18"/>
              </w:rPr>
              <w:t>vor dem Ziel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49CABE"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2D31411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B8628F" w14:textId="77777777" w:rsidR="00BB18E6" w:rsidRPr="006E3458" w:rsidRDefault="00BB18E6" w:rsidP="007F42BF">
            <w:pPr>
              <w:spacing w:line="260" w:lineRule="auto"/>
              <w:rPr>
                <w:sz w:val="22"/>
                <w:szCs w:val="22"/>
              </w:rPr>
            </w:pPr>
            <w:r w:rsidRPr="006E3458">
              <w:rPr>
                <w:b/>
                <w:bCs/>
                <w:color w:val="1A1A1A"/>
                <w:sz w:val="18"/>
                <w:szCs w:val="18"/>
              </w:rPr>
              <w:t>mit Wiederverwendung der Buffetreste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A9B9A0" w14:textId="77777777" w:rsidR="00BB18E6" w:rsidRPr="006E3458" w:rsidRDefault="00BB18E6" w:rsidP="007F42BF">
            <w:pPr>
              <w:spacing w:line="260" w:lineRule="auto"/>
              <w:rPr>
                <w:sz w:val="22"/>
                <w:szCs w:val="22"/>
              </w:rPr>
            </w:pPr>
            <w:r w:rsidRPr="006E3458">
              <w:rPr>
                <w:color w:val="1A1A1A"/>
                <w:sz w:val="18"/>
                <w:szCs w:val="18"/>
              </w:rPr>
              <w:t>97 g</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43195F" w14:textId="77777777" w:rsidR="00BB18E6" w:rsidRPr="006E3458" w:rsidRDefault="00BB18E6" w:rsidP="007F42BF">
            <w:pPr>
              <w:spacing w:line="260" w:lineRule="auto"/>
              <w:rPr>
                <w:sz w:val="22"/>
                <w:szCs w:val="22"/>
              </w:rPr>
            </w:pPr>
            <w:r w:rsidRPr="006E3458">
              <w:rPr>
                <w:color w:val="1A1A1A"/>
                <w:sz w:val="18"/>
                <w:szCs w:val="18"/>
              </w:rPr>
              <w:t>34 % weniger; Regel verletzt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43195F"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85DE22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9A87DD" w14:textId="77777777" w:rsidR="00BB18E6" w:rsidRPr="006E3458" w:rsidRDefault="00BB18E6" w:rsidP="007F42BF">
            <w:pPr>
              <w:spacing w:line="260" w:lineRule="auto"/>
              <w:rPr>
                <w:sz w:val="22"/>
                <w:szCs w:val="22"/>
              </w:rPr>
            </w:pPr>
            <w:r w:rsidRPr="006E3458">
              <w:rPr>
                <w:b/>
                <w:bCs/>
                <w:color w:val="1A1A1A"/>
                <w:sz w:val="18"/>
                <w:szCs w:val="18"/>
              </w:rPr>
              <w:t>mit kleineren Platten und Nachlegen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5AFCD5" w14:textId="77777777" w:rsidR="00BB18E6" w:rsidRPr="006E3458" w:rsidRDefault="00BB18E6" w:rsidP="007F42BF">
            <w:pPr>
              <w:spacing w:line="260" w:lineRule="auto"/>
              <w:rPr>
                <w:sz w:val="22"/>
                <w:szCs w:val="22"/>
              </w:rPr>
            </w:pPr>
            <w:r w:rsidRPr="006E3458">
              <w:rPr>
                <w:color w:val="1A1A1A"/>
                <w:sz w:val="18"/>
                <w:szCs w:val="18"/>
              </w:rPr>
              <w:t>108 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A23F29" w14:textId="77777777" w:rsidR="00BB18E6" w:rsidRPr="006E3458" w:rsidRDefault="00BB18E6" w:rsidP="007F42BF">
            <w:pPr>
              <w:spacing w:line="260" w:lineRule="auto"/>
              <w:rPr>
                <w:sz w:val="22"/>
                <w:szCs w:val="22"/>
              </w:rPr>
            </w:pPr>
            <w:r w:rsidRPr="006E3458">
              <w:rPr>
                <w:color w:val="1A1A1A"/>
                <w:sz w:val="18"/>
                <w:szCs w:val="18"/>
              </w:rPr>
              <w:t>27 % weniger; Regel eingehalten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A23F29" w14:textId="77777777" w:rsidR="00BB18E6" w:rsidRPr="006E3458" w:rsidRDefault="00BB18E6" w:rsidP="007F42BF">
            <w:pPr>
              <w:spacing w:line="260" w:lineRule="auto"/>
              <w:rPr>
                <w:sz w:val="22"/>
                <w:szCs w:val="22"/>
              </w:rPr>
            </w:pPr>
            <w:r w:rsidRPr="006E3458">
              <w:rPr>
                <w:color w:val="1A1A1A"/>
                <w:sz w:val="18"/>
                <w:szCs w:val="18"/>
              </w:rPr>
              <w:t/>
            </w:r>
          </w:p>
        </w:tc>
      </w:tr>
    </w:tbl>
    <w:p w14:paraId="24BAFA32" w14:textId="77777777" w:rsidR="00BB18E6" w:rsidRPr="006E3458" w:rsidRDefault="00BB18E6" w:rsidP="00BB18E6">
      <w:pPr>
        <w:spacing w:after="140"/>
        <w:rPr>
          <w:sz w:val="22"/>
          <w:szCs w:val="22"/>
        </w:rPr>
      </w:pPr>
    </w:p>
    <w:p w14:paraId="0536AD35"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0E10DC67"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2505"/>
        <w:gridCol w:w="2891"/>
        <w:gridCol w:w="2312"/>
      </w:tblGrid>
      <w:tr w:rsidR="00BB18E6" w:rsidRPr="006E3458" w14:paraId="742AD479" w14:textId="77777777" w:rsidTr="007F42BF">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E420BA"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C85A15"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34C1A7"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F5FE55" w14:textId="77777777" w:rsidR="00BB18E6" w:rsidRPr="006E3458" w:rsidRDefault="00BB18E6" w:rsidP="007F42BF">
            <w:pPr>
              <w:spacing w:line="260" w:lineRule="auto"/>
              <w:rPr>
                <w:sz w:val="22"/>
                <w:szCs w:val="22"/>
              </w:rPr>
            </w:pPr>
            <w:r w:rsidRPr="006E3458">
              <w:rPr>
                <w:b/>
                <w:bCs/>
                <w:color w:val="FFFFFF"/>
                <w:sz w:val="18"/>
                <w:szCs w:val="18"/>
              </w:rPr>
              <w:t>Regel der Akkreditierung</w:t>
            </w:r>
          </w:p>
        </w:tc>
      </w:tr>
      <w:tr w:rsidR="00BB18E6" w:rsidRPr="006E3458" w14:paraId="0440ABA5"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261EBE" w14:textId="77777777" w:rsidR="00BB18E6" w:rsidRPr="006E3458" w:rsidRDefault="00BB18E6" w:rsidP="007F42BF">
            <w:pPr>
              <w:spacing w:line="260" w:lineRule="auto"/>
              <w:rPr>
                <w:sz w:val="22"/>
                <w:szCs w:val="22"/>
              </w:rPr>
            </w:pPr>
            <w:r w:rsidRPr="006E3458">
              <w:rPr>
                <w:b/>
                <w:bCs/>
                <w:color w:val="1A1A1A"/>
                <w:sz w:val="18"/>
                <w:szCs w:val="18"/>
              </w:rPr>
              <w:t>Ziele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76315F" w14:textId="77777777" w:rsidR="00BB18E6" w:rsidRPr="006E3458" w:rsidRDefault="00BB18E6" w:rsidP="007F42BF">
            <w:pPr>
              <w:spacing w:line="260" w:lineRule="auto"/>
              <w:rPr>
                <w:sz w:val="22"/>
                <w:szCs w:val="22"/>
              </w:rPr>
            </w:pPr>
            <w:r w:rsidRPr="006E3458">
              <w:rPr>
                <w:color w:val="1A1A1A"/>
                <w:sz w:val="18"/>
                <w:szCs w:val="18"/>
              </w:rPr>
              <w:t>im Einklang mit der Politik (6.2)</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50D4E4"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03FE55"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6EEA3BA1"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058539"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D4C2F6" w14:textId="77777777" w:rsidR="00BB18E6" w:rsidRPr="006E3458" w:rsidRDefault="00BB18E6" w:rsidP="007F42BF">
            <w:pPr>
              <w:spacing w:line="260" w:lineRule="auto"/>
              <w:rPr>
                <w:sz w:val="22"/>
                <w:szCs w:val="22"/>
              </w:rPr>
            </w:pPr>
            <w:r w:rsidRPr="006E3458">
              <w:rPr>
                <w:color w:val="1A1A1A"/>
                <w:sz w:val="18"/>
                <w:szCs w:val="18"/>
              </w:rPr>
              <w:t>geplant, mit ihren Folgen (6.3)</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481662"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8F7E39"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7F92A6AB"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FE711F"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467FCF"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A22853" w14:textId="77777777" w:rsidR="00BB18E6" w:rsidRPr="006E3458" w:rsidRDefault="00BB18E6" w:rsidP="007F42BF">
            <w:pPr>
              <w:spacing w:line="260" w:lineRule="auto"/>
              <w:rPr>
                <w:sz w:val="22"/>
                <w:szCs w:val="22"/>
              </w:rPr>
            </w:pPr>
            <w:r w:rsidRPr="006E3458">
              <w:rPr>
                <w:color w:val="1A1A1A"/>
                <w:sz w:val="18"/>
                <w:szCs w:val="18"/>
              </w:rPr>
              <w:t>getrennt berechnen, zusammenzählen, höchstens 20 % abziehen (Anhang B)</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F1E95E" w14:textId="77777777" w:rsidR="00BB18E6" w:rsidRPr="006E3458" w:rsidRDefault="00BB18E6" w:rsidP="007F42BF">
            <w:pPr>
              <w:spacing w:line="260" w:lineRule="auto"/>
              <w:rPr>
                <w:sz w:val="22"/>
                <w:szCs w:val="22"/>
              </w:rPr>
            </w:pPr>
            <w:r w:rsidRPr="006E3458">
              <w:rPr>
                <w:color w:val="1A1A1A"/>
                <w:sz w:val="18"/>
                <w:szCs w:val="18"/>
              </w:rPr>
              <w:t>ebenso; Begründung aufzeichnen</w:t>
            </w:r>
          </w:p>
        </w:tc>
      </w:tr>
      <w:tr w:rsidR="00BB18E6" w:rsidRPr="006E3458" w14:paraId="66A84489"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10E123" w14:textId="77777777" w:rsidR="00BB18E6" w:rsidRPr="006E3458" w:rsidRDefault="00BB18E6" w:rsidP="007F42BF">
            <w:pPr>
              <w:spacing w:line="260" w:lineRule="auto"/>
              <w:rPr>
                <w:sz w:val="22"/>
                <w:szCs w:val="22"/>
              </w:rPr>
            </w:pPr>
            <w:r w:rsidRPr="006E3458">
              <w:rPr>
                <w:b/>
                <w:bCs/>
                <w:color w:val="1A1A1A"/>
                <w:sz w:val="18"/>
                <w:szCs w:val="18"/>
              </w:rPr>
              <w:t>Integration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99CEA8" w14:textId="77777777" w:rsidR="00BB18E6" w:rsidRPr="006E3458" w:rsidRDefault="00BB18E6" w:rsidP="007F42BF">
            <w:pPr>
              <w:spacing w:line="260" w:lineRule="auto"/>
              <w:rPr>
                <w:sz w:val="22"/>
                <w:szCs w:val="22"/>
              </w:rPr>
            </w:pPr>
            <w:r w:rsidRPr="006E3458">
              <w:rPr>
                <w:color w:val="1A1A1A"/>
                <w:sz w:val="18"/>
                <w:szCs w:val="18"/>
              </w:rPr>
              <w:t>Eingliederung in die Abläufe des Geschäfts (5.1)</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9A0627" w14:textId="77777777" w:rsidR="00BB18E6" w:rsidRPr="006E3458" w:rsidRDefault="00BB18E6" w:rsidP="007F42BF">
            <w:pPr>
              <w:spacing w:line="260" w:lineRule="auto"/>
              <w:rPr>
                <w:sz w:val="22"/>
                <w:szCs w:val="22"/>
              </w:rPr>
            </w:pPr>
            <w:r w:rsidRPr="006E3458">
              <w:rPr>
                <w:color w:val="1A1A1A"/>
                <w:sz w:val="18"/>
                <w:szCs w:val="18"/>
              </w:rPr>
              <w:t>Grad der Integration bestimmt die Verkürzung (Anhang B)</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EB0194" w14:textId="77777777" w:rsidR="00BB18E6" w:rsidRPr="006E3458" w:rsidRDefault="00BB18E6" w:rsidP="007F42BF">
            <w:pPr>
              <w:spacing w:line="260" w:lineRule="auto"/>
              <w:rPr>
                <w:sz w:val="22"/>
                <w:szCs w:val="22"/>
              </w:rPr>
            </w:pPr>
            <w:r w:rsidRPr="006E3458">
              <w:rPr>
                <w:color w:val="1A1A1A"/>
                <w:sz w:val="18"/>
                <w:szCs w:val="18"/>
              </w:rPr>
              <w:t>in Stufe 1 bestätigen; über den Zyklus prüfen</w:t>
            </w:r>
          </w:p>
        </w:tc>
      </w:tr>
      <w:tr w:rsidR="00BB18E6" w:rsidRPr="006E3458" w14:paraId="4285108B"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5A1755" w14:textId="77777777" w:rsidR="00BB18E6" w:rsidRPr="006E3458" w:rsidRDefault="00BB18E6" w:rsidP="007F42BF">
            <w:pPr>
              <w:spacing w:line="260" w:lineRule="auto"/>
              <w:rPr>
                <w:sz w:val="22"/>
                <w:szCs w:val="22"/>
              </w:rPr>
            </w:pPr>
            <w:r w:rsidRPr="006E3458">
              <w:rPr>
                <w:b/>
                <w:bCs/>
                <w:color w:val="1A1A1A"/>
                <w:sz w:val="18"/>
                <w:szCs w:val="18"/>
              </w:rPr>
              <w:t>Team</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3DF05E"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3B33D9" w14:textId="77777777" w:rsidR="00BB18E6" w:rsidRPr="006E3458" w:rsidRDefault="00BB18E6" w:rsidP="007F42BF">
            <w:pPr>
              <w:spacing w:line="260" w:lineRule="auto"/>
              <w:rPr>
                <w:sz w:val="22"/>
                <w:szCs w:val="22"/>
              </w:rPr>
            </w:pPr>
            <w:r w:rsidRPr="006E3458">
              <w:rPr>
                <w:color w:val="1A1A1A"/>
                <w:sz w:val="18"/>
                <w:szCs w:val="18"/>
              </w:rPr>
              <w:t>Kompetenz je Kategorie (Anhang C)</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40BC51" w14:textId="77777777" w:rsidR="00BB18E6" w:rsidRPr="006E3458" w:rsidRDefault="00BB18E6" w:rsidP="007F42BF">
            <w:pPr>
              <w:spacing w:line="260" w:lineRule="auto"/>
              <w:rPr>
                <w:sz w:val="22"/>
                <w:szCs w:val="22"/>
              </w:rPr>
            </w:pPr>
            <w:r w:rsidRPr="006E3458">
              <w:rPr>
                <w:color w:val="1A1A1A"/>
                <w:sz w:val="18"/>
                <w:szCs w:val="18"/>
              </w:rPr>
              <w:t>Fähigkeit, mehrere Normen zu auditieren</w:t>
            </w:r>
          </w:p>
        </w:tc>
      </w:tr>
    </w:tbl>
    <w:p w14:paraId="0536AD35"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4E62E0C8" w14:textId="77777777" w:rsidR="00BB18E6" w:rsidRPr="006E3458" w:rsidRDefault="00BB18E6" w:rsidP="00BB18E6">
      <w:pPr>
        <w:keepNext/>
        <w:spacing w:before="160" w:after="90"/>
        <w:rPr>
          <w:sz w:val="22"/>
          <w:szCs w:val="22"/>
        </w:rPr>
      </w:pPr>
      <w:r w:rsidRPr="006E3458">
        <w:rPr>
          <w:b/>
          <w:bCs/>
          <w:color w:val="5A5A5A"/>
          <w:sz w:val="20"/>
          <w:szCs w:val="20"/>
        </w:rPr>
        <w:t>Tabelle 5 — DACH-Anker: Abfall vermeiden und Reste verwenden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3083"/>
        <w:gridCol w:w="2313"/>
        <w:gridCol w:w="2312"/>
      </w:tblGrid>
      <w:tr w:rsidR="00BB18E6" w:rsidRPr="006E3458" w14:paraId="5B63BD8A" w14:textId="77777777" w:rsidTr="007F42BF">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563AF6"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20D533"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9FB33B"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0ABD700"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23A4921F"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6B4D39" w14:textId="77777777" w:rsidR="00BB18E6" w:rsidRPr="006E3458" w:rsidRDefault="00BB18E6" w:rsidP="007F42BF">
            <w:pPr>
              <w:spacing w:line="260" w:lineRule="auto"/>
              <w:rPr>
                <w:sz w:val="22"/>
                <w:szCs w:val="22"/>
              </w:rPr>
            </w:pPr>
            <w:r w:rsidRPr="006E3458">
              <w:rPr>
                <w:b/>
                <w:bCs/>
                <w:color w:val="1A1A1A"/>
                <w:sz w:val="18"/>
                <w:szCs w:val="18"/>
              </w:rPr>
              <w:t>Abfallziel</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7E4CD6" w14:textId="77777777" w:rsidR="00BB18E6" w:rsidRPr="006E3458" w:rsidRDefault="00BB18E6" w:rsidP="007F42BF">
            <w:pPr>
              <w:spacing w:line="260" w:lineRule="auto"/>
              <w:rPr>
                <w:sz w:val="22"/>
                <w:szCs w:val="22"/>
              </w:rPr>
            </w:pPr>
            <w:r w:rsidRPr="006E3458">
              <w:rPr>
                <w:color w:val="1A1A1A"/>
                <w:sz w:val="18"/>
                <w:szCs w:val="18"/>
              </w:rPr>
              <w:t>Richtlinie (EU) 2025/1892: bis 2030 je Kopf 30 % weniger, für Handel, Gastronomie und Haushalte zusammen; Ziel des Staates</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569260" w14:textId="77777777" w:rsidR="00BB18E6" w:rsidRPr="006E3458" w:rsidRDefault="00BB18E6"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3A1E2D" w14:textId="77777777" w:rsidR="00BB18E6" w:rsidRPr="006E3458" w:rsidRDefault="00BB18E6" w:rsidP="007F42BF">
            <w:pPr>
              <w:spacing w:line="260" w:lineRule="auto"/>
              <w:rPr>
                <w:sz w:val="22"/>
                <w:szCs w:val="22"/>
              </w:rPr>
            </w:pPr>
            <w:r w:rsidRPr="006E3458">
              <w:rPr>
                <w:color w:val="1A1A1A"/>
                <w:sz w:val="18"/>
                <w:szCs w:val="18"/>
              </w:rPr>
              <w:t>in der Recherche nicht gelesen</w:t>
            </w:r>
          </w:p>
        </w:tc>
      </w:tr>
      <w:tr w:rsidR="00BB18E6" w:rsidRPr="006E3458" w14:paraId="5ED543CB"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8666C8" w14:textId="77777777" w:rsidR="00BB18E6" w:rsidRPr="006E3458" w:rsidRDefault="00BB18E6" w:rsidP="007F42BF">
            <w:pPr>
              <w:spacing w:line="260" w:lineRule="auto"/>
              <w:rPr>
                <w:sz w:val="22"/>
                <w:szCs w:val="22"/>
              </w:rPr>
            </w:pPr>
            <w:r w:rsidRPr="006E3458">
              <w:rPr>
                <w:b/>
                <w:bCs/>
                <w:color w:val="1A1A1A"/>
                <w:sz w:val="18"/>
                <w:szCs w:val="18"/>
              </w:rPr>
              <w:t>Rangfolge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21F759" w14:textId="77777777" w:rsidR="00BB18E6" w:rsidRPr="006E3458" w:rsidRDefault="00BB18E6" w:rsidP="007F42BF">
            <w:pPr>
              <w:spacing w:line="260" w:lineRule="auto"/>
              <w:rPr>
                <w:sz w:val="22"/>
                <w:szCs w:val="22"/>
              </w:rPr>
            </w:pPr>
            <w:r w:rsidRPr="006E3458">
              <w:rPr>
                <w:color w:val="1A1A1A"/>
                <w:sz w:val="18"/>
                <w:szCs w:val="18"/>
              </w:rPr>
              <w:t>KrWG, § 6: Vermeidung an erster Stelle</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1AF25E" w14:textId="77777777" w:rsidR="00BB18E6" w:rsidRPr="006E3458" w:rsidRDefault="00BB18E6" w:rsidP="007F42BF">
            <w:pPr>
              <w:spacing w:line="260" w:lineRule="auto"/>
              <w:rPr>
                <w:sz w:val="22"/>
                <w:szCs w:val="22"/>
              </w:rPr>
            </w:pPr>
            <w:r w:rsidRPr="006E3458">
              <w:rPr>
                <w:color w:val="1A1A1A"/>
                <w:sz w:val="18"/>
                <w:szCs w:val="18"/>
              </w:rPr>
              <w:t>in der Recherche nicht gelesen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D0BC51" w14:textId="77777777" w:rsidR="00BB18E6" w:rsidRPr="006E3458" w:rsidRDefault="00BB18E6" w:rsidP="007F42BF">
            <w:pPr>
              <w:spacing w:line="260" w:lineRule="auto"/>
              <w:rPr>
                <w:sz w:val="22"/>
                <w:szCs w:val="22"/>
              </w:rPr>
            </w:pPr>
            <w:r w:rsidRPr="006E3458">
              <w:rPr>
                <w:color w:val="1A1A1A"/>
                <w:sz w:val="18"/>
                <w:szCs w:val="18"/>
              </w:rPr>
              <w:t>in der Recherche nicht gelesen</w:t>
            </w:r>
          </w:p>
        </w:tc>
      </w:tr>
      <w:tr w:rsidR="00BB18E6" w:rsidRPr="006E3458" w14:paraId="35ADA4F0"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96B0D1" w14:textId="77777777" w:rsidR="00BB18E6" w:rsidRPr="006E3458" w:rsidRDefault="00BB18E6" w:rsidP="007F42BF">
            <w:pPr>
              <w:spacing w:line="260" w:lineRule="auto"/>
              <w:rPr>
                <w:sz w:val="22"/>
                <w:szCs w:val="22"/>
              </w:rPr>
            </w:pPr>
            <w:r w:rsidRPr="006E3458">
              <w:rPr>
                <w:b/>
                <w:bCs/>
                <w:color w:val="1A1A1A"/>
                <w:sz w:val="18"/>
                <w:szCs w:val="18"/>
              </w:rPr>
              <w:t>Buffetreste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0A153F" w14:textId="77777777" w:rsidR="00BB18E6" w:rsidRPr="006E3458" w:rsidRDefault="00BB18E6" w:rsidP="007F42BF">
            <w:pPr>
              <w:spacing w:line="260" w:lineRule="auto"/>
              <w:rPr>
                <w:sz w:val="22"/>
                <w:szCs w:val="22"/>
              </w:rPr>
            </w:pPr>
            <w:r w:rsidRPr="006E3458">
              <w:rPr>
                <w:color w:val="1A1A1A"/>
                <w:sz w:val="18"/>
                <w:szCs w:val="18"/>
              </w:rPr>
              <w:t>Merkblätter mehrerer Behörden: empfindliche ausgelegte Speisen nicht noch einmal anbieten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DDEB20" w14:textId="77777777" w:rsidR="00BB18E6" w:rsidRPr="006E3458" w:rsidRDefault="00BB18E6" w:rsidP="007F42BF">
            <w:pPr>
              <w:spacing w:line="260" w:lineRule="auto"/>
              <w:rPr>
                <w:sz w:val="22"/>
                <w:szCs w:val="22"/>
              </w:rPr>
            </w:pPr>
            <w:r w:rsidRPr="006E3458">
              <w:rPr>
                <w:color w:val="1A1A1A"/>
                <w:sz w:val="18"/>
                <w:szCs w:val="18"/>
              </w:rPr>
              <w:t>Leitlinie für Caterer: sensible Speisen mit Zugriff des Gastes verwerfen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921147" w14:textId="77777777" w:rsidR="00BB18E6" w:rsidRPr="006E3458" w:rsidRDefault="00BB18E6" w:rsidP="007F42BF">
            <w:pPr>
              <w:spacing w:line="260" w:lineRule="auto"/>
              <w:rPr>
                <w:sz w:val="22"/>
                <w:szCs w:val="22"/>
              </w:rPr>
            </w:pPr>
            <w:r w:rsidRPr="006E3458">
              <w:rPr>
                <w:color w:val="1A1A1A"/>
                <w:sz w:val="18"/>
                <w:szCs w:val="18"/>
              </w:rPr>
              <w:t>Leitlinie der Branche: Reste von Buffets ohne Aufsicht entsorgen</w:t>
            </w:r>
          </w:p>
        </w:tc>
      </w:tr>
      <w:tr w:rsidR="00BB18E6" w:rsidRPr="006E3458" w14:paraId="36320818"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9D645A" w14:textId="77777777" w:rsidR="00BB18E6" w:rsidRPr="006E3458" w:rsidRDefault="00BB18E6" w:rsidP="007F42BF">
            <w:pPr>
              <w:spacing w:line="260" w:lineRule="auto"/>
              <w:rPr>
                <w:sz w:val="22"/>
                <w:szCs w:val="22"/>
              </w:rPr>
            </w:pPr>
            <w:r w:rsidRPr="006E3458">
              <w:rPr>
                <w:b/>
                <w:bCs/>
                <w:color w:val="1A1A1A"/>
                <w:sz w:val="18"/>
                <w:szCs w:val="18"/>
              </w:rPr>
              <w:t>Spende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1FB060" w14:textId="77777777" w:rsidR="00BB18E6" w:rsidRPr="006E3458" w:rsidRDefault="00BB18E6" w:rsidP="007F42BF">
            <w:pPr>
              <w:spacing w:line="260" w:lineRule="auto"/>
              <w:rPr>
                <w:sz w:val="22"/>
                <w:szCs w:val="22"/>
              </w:rPr>
            </w:pPr>
            <w:r w:rsidRPr="006E3458">
              <w:rPr>
                <w:color w:val="1A1A1A"/>
                <w:sz w:val="18"/>
                <w:szCs w:val="18"/>
              </w:rPr>
              <w:t>Verordnung (EG) Nr. 852/2004, Anhang II Kapitel Va</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BE515A" w14:textId="77777777" w:rsidR="00BB18E6" w:rsidRPr="006E3458" w:rsidRDefault="00BB18E6"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43DAEA" w14:textId="77777777" w:rsidR="00BB18E6" w:rsidRPr="006E3458" w:rsidRDefault="00BB18E6" w:rsidP="007F42BF">
            <w:pPr>
              <w:spacing w:line="260" w:lineRule="auto"/>
              <w:rPr>
                <w:sz w:val="22"/>
                <w:szCs w:val="22"/>
              </w:rPr>
            </w:pPr>
            <w:r w:rsidRPr="006E3458">
              <w:rPr>
                <w:color w:val="1A1A1A"/>
                <w:sz w:val="18"/>
                <w:szCs w:val="18"/>
              </w:rPr>
              <w:t>HyV, Art. 27a</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4.10.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