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63839F5F"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4.5</w:t>
      </w:r>
    </w:p>
    <w:p>
      <w:r>
        <w:rPr>
          <w:b/>
          <w:i w:val="0"/>
          <w:sz w:val="24"/>
        </w:rPr>
        <w:t>Stufe 1: die Bereitschaft des Systems</w:t>
      </w:r>
    </w:p>
    <w:p>
      <w:r>
        <w:rPr>
          <w:b w:val="0"/>
          <w:i/>
          <w:sz w:val="20"/>
        </w:rPr>
        <w:t>Die erste Stufe vorbereiten: der Antrag neben dem Haus von heute.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6D45B172"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4B85F646"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Ist das Haus, das Ihr Auditor in der ersten Stufe betritt, noch das Haus, das im Antrag beschrieben ist? Und wenn nicht: Erfährt er es von Ihnen oder auf dem Weg durch die Halle?</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6E7D1150"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1A0DE8B4" w14:textId="77777777" w:rsidR="00BB18E6" w:rsidRPr="006E3458" w:rsidRDefault="00BB18E6" w:rsidP="00BB18E6">
      <w:pPr>
        <w:keepNext/>
        <w:spacing w:before="160" w:after="90"/>
        <w:rPr>
          <w:sz w:val="22"/>
          <w:szCs w:val="22"/>
        </w:rPr>
      </w:pPr>
      <w:r w:rsidRPr="006E3458">
        <w:rPr>
          <w:b/>
          <w:bCs/>
          <w:color w:val="5A5A5A"/>
          <w:sz w:val="20"/>
          <w:szCs w:val="20"/>
        </w:rPr>
        <w:t>Tabelle 2 — Die erste Stufe: was geprüft wird und was bereitliegt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34"/>
        <w:gridCol w:w="5203"/>
      </w:tblGrid>
      <w:tr w:rsidR="00BB18E6" w:rsidRPr="006E3458" w14:paraId="43DDFF9F" w14:textId="77777777" w:rsidTr="007F42BF">
        <w:trPr>
          <w:tblHeader/>
        </w:trPr>
        <w:tc>
          <w:tcPr>
            <w:tcW w:w="44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A4FE29" w14:textId="77777777" w:rsidR="00BB18E6" w:rsidRPr="006E3458" w:rsidRDefault="00BB18E6" w:rsidP="007F42BF">
            <w:pPr>
              <w:spacing w:line="260" w:lineRule="auto"/>
              <w:rPr>
                <w:sz w:val="22"/>
                <w:szCs w:val="22"/>
              </w:rPr>
            </w:pPr>
            <w:r w:rsidRPr="006E3458">
              <w:rPr>
                <w:b/>
                <w:bCs/>
                <w:color w:val="FFFFFF"/>
                <w:sz w:val="18"/>
                <w:szCs w:val="18"/>
              </w:rPr>
              <w:t>Was die erste Stufe ansieht</w:t>
            </w:r>
          </w:p>
        </w:tc>
        <w:tc>
          <w:tcPr>
            <w:tcW w:w="520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B72A49" w14:textId="77777777" w:rsidR="00BB18E6" w:rsidRPr="006E3458" w:rsidRDefault="00BB18E6" w:rsidP="007F42BF">
            <w:pPr>
              <w:spacing w:line="260" w:lineRule="auto"/>
              <w:rPr>
                <w:sz w:val="22"/>
                <w:szCs w:val="22"/>
              </w:rPr>
            </w:pPr>
            <w:r w:rsidRPr="006E3458">
              <w:rPr>
                <w:b/>
                <w:bCs/>
                <w:color w:val="FFFFFF"/>
                <w:sz w:val="18"/>
                <w:szCs w:val="18"/>
              </w:rPr>
              <w:t>Was das Haus bereitlegt</w:t>
            </w:r>
          </w:p>
        </w:tc>
      </w:tr>
      <w:tr w:rsidR="00BB18E6" w:rsidRPr="006E3458" w14:paraId="725216ED" w14:textId="77777777" w:rsidTr="007F42BF">
        <w:trPr>
          <w:cantSplit/>
        </w:trPr>
        <w:tc>
          <w:tcPr>
            <w:tcW w:w="44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A44D14" w14:textId="77777777" w:rsidR="00BB18E6" w:rsidRPr="006E3458" w:rsidRDefault="00BB18E6" w:rsidP="007F42BF">
            <w:pPr>
              <w:spacing w:line="260" w:lineRule="auto"/>
              <w:rPr>
                <w:sz w:val="22"/>
                <w:szCs w:val="22"/>
              </w:rPr>
            </w:pPr>
            <w:r w:rsidRPr="006E3458">
              <w:rPr>
                <w:b/>
                <w:bCs/>
                <w:color w:val="1A1A1A"/>
                <w:sz w:val="18"/>
                <w:szCs w:val="18"/>
              </w:rPr>
              <w:t>Präventivprogramme, passend zum Betrieb</w:t>
            </w:r>
          </w:p>
        </w:tc>
        <w:tc>
          <w:tcPr>
            <w:tcW w:w="52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2DDBB2" w14:textId="77777777" w:rsidR="00BB18E6" w:rsidRPr="006E3458" w:rsidRDefault="00BB18E6" w:rsidP="007F42BF">
            <w:pPr>
              <w:spacing w:line="260" w:lineRule="auto"/>
              <w:rPr>
                <w:sz w:val="22"/>
                <w:szCs w:val="22"/>
              </w:rPr>
            </w:pPr>
            <w:r w:rsidRPr="006E3458">
              <w:rPr>
                <w:color w:val="1A1A1A"/>
                <w:sz w:val="18"/>
                <w:szCs w:val="18"/>
              </w:rPr>
              <w:t>Liste der Programme je Ort, mit dem Datum der letzten Verifizierung</w:t>
            </w:r>
          </w:p>
        </w:tc>
      </w:tr>
      <w:tr w:rsidR="00BB18E6" w:rsidRPr="006E3458" w14:paraId="369442D8" w14:textId="77777777" w:rsidTr="007F42BF">
        <w:trPr>
          <w:cantSplit/>
        </w:trPr>
        <w:tc>
          <w:tcPr>
            <w:tcW w:w="44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466514" w14:textId="77777777" w:rsidR="00BB18E6" w:rsidRPr="006E3458" w:rsidRDefault="00BB18E6" w:rsidP="007F42BF">
            <w:pPr>
              <w:spacing w:line="260" w:lineRule="auto"/>
              <w:rPr>
                <w:sz w:val="22"/>
                <w:szCs w:val="22"/>
              </w:rPr>
            </w:pPr>
            <w:r w:rsidRPr="006E3458">
              <w:rPr>
                <w:b/>
                <w:bCs/>
                <w:color w:val="1A1A1A"/>
                <w:sz w:val="18"/>
                <w:szCs w:val="18"/>
              </w:rPr>
              <w:t>Verfahren der Gefahrenanalyse und Einstufung der Maßnahmen</w:t>
            </w:r>
          </w:p>
        </w:tc>
        <w:tc>
          <w:tcPr>
            <w:tcW w:w="52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A08827" w14:textId="77777777" w:rsidR="00BB18E6" w:rsidRPr="006E3458" w:rsidRDefault="00BB18E6" w:rsidP="007F42BF">
            <w:pPr>
              <w:spacing w:line="260" w:lineRule="auto"/>
              <w:rPr>
                <w:sz w:val="22"/>
                <w:szCs w:val="22"/>
              </w:rPr>
            </w:pPr>
            <w:r w:rsidRPr="006E3458">
              <w:rPr>
                <w:color w:val="1A1A1A"/>
                <w:sz w:val="18"/>
                <w:szCs w:val="18"/>
              </w:rPr>
              <w:t>die Methode in Worten; eine Studie zum Durchgehen</w:t>
            </w:r>
          </w:p>
        </w:tc>
      </w:tr>
      <w:tr w:rsidR="00BB18E6" w:rsidRPr="006E3458" w14:paraId="28800C4C" w14:textId="77777777" w:rsidTr="007F42BF">
        <w:trPr>
          <w:cantSplit/>
        </w:trPr>
        <w:tc>
          <w:tcPr>
            <w:tcW w:w="44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D529EA" w14:textId="77777777" w:rsidR="00BB18E6" w:rsidRPr="006E3458" w:rsidRDefault="00BB18E6" w:rsidP="007F42BF">
            <w:pPr>
              <w:spacing w:line="260" w:lineRule="auto"/>
              <w:rPr>
                <w:sz w:val="22"/>
                <w:szCs w:val="22"/>
              </w:rPr>
            </w:pPr>
            <w:r w:rsidRPr="006E3458">
              <w:rPr>
                <w:b/>
                <w:bCs/>
                <w:color w:val="1A1A1A"/>
                <w:sz w:val="18"/>
                <w:szCs w:val="18"/>
              </w:rPr>
              <w:t>Kenntnis und Umsetzung der Vorschriften</w:t>
            </w:r>
          </w:p>
        </w:tc>
        <w:tc>
          <w:tcPr>
            <w:tcW w:w="52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B5E0DB" w14:textId="77777777" w:rsidR="00BB18E6" w:rsidRPr="006E3458" w:rsidRDefault="00BB18E6" w:rsidP="007F42BF">
            <w:pPr>
              <w:spacing w:line="260" w:lineRule="auto"/>
              <w:rPr>
                <w:sz w:val="22"/>
                <w:szCs w:val="22"/>
              </w:rPr>
            </w:pPr>
            <w:r w:rsidRPr="006E3458">
              <w:rPr>
                <w:color w:val="1A1A1A"/>
                <w:sz w:val="18"/>
                <w:szCs w:val="18"/>
              </w:rPr>
              <w:t>Verzeichnis der Vorschriften; Meldungen und Bewilligungen</w:t>
            </w:r>
          </w:p>
        </w:tc>
      </w:tr>
      <w:tr w:rsidR="00BB18E6" w:rsidRPr="006E3458" w14:paraId="7E3AE706" w14:textId="77777777" w:rsidTr="007F42BF">
        <w:trPr>
          <w:cantSplit/>
        </w:trPr>
        <w:tc>
          <w:tcPr>
            <w:tcW w:w="44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64982C" w14:textId="77777777" w:rsidR="00BB18E6" w:rsidRPr="006E3458" w:rsidRDefault="00BB18E6" w:rsidP="007F42BF">
            <w:pPr>
              <w:spacing w:line="260" w:lineRule="auto"/>
              <w:rPr>
                <w:sz w:val="22"/>
                <w:szCs w:val="22"/>
              </w:rPr>
            </w:pPr>
            <w:r w:rsidRPr="006E3458">
              <w:rPr>
                <w:b/>
                <w:bCs/>
                <w:color w:val="1A1A1A"/>
                <w:sz w:val="18"/>
                <w:szCs w:val="18"/>
              </w:rPr>
              <w:t>Eignung des Systems für die Politik</w:t>
            </w:r>
          </w:p>
        </w:tc>
        <w:tc>
          <w:tcPr>
            <w:tcW w:w="52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2EC4A6" w14:textId="77777777" w:rsidR="00BB18E6" w:rsidRPr="006E3458" w:rsidRDefault="00BB18E6" w:rsidP="007F42BF">
            <w:pPr>
              <w:spacing w:line="260" w:lineRule="auto"/>
              <w:rPr>
                <w:sz w:val="22"/>
                <w:szCs w:val="22"/>
              </w:rPr>
            </w:pPr>
            <w:r w:rsidRPr="006E3458">
              <w:rPr>
                <w:color w:val="1A1A1A"/>
                <w:sz w:val="18"/>
                <w:szCs w:val="18"/>
              </w:rPr>
              <w:t>Politik, Ziele, Geltungsbereich mit allen Orten der Bewirtung</w:t>
            </w:r>
          </w:p>
        </w:tc>
      </w:tr>
      <w:tr w:rsidR="00BB18E6" w:rsidRPr="006E3458" w14:paraId="2290E6EF" w14:textId="77777777" w:rsidTr="007F42BF">
        <w:trPr>
          <w:cantSplit/>
        </w:trPr>
        <w:tc>
          <w:tcPr>
            <w:tcW w:w="44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BDBF66" w14:textId="77777777" w:rsidR="00BB18E6" w:rsidRPr="006E3458" w:rsidRDefault="00BB18E6" w:rsidP="007F42BF">
            <w:pPr>
              <w:spacing w:line="260" w:lineRule="auto"/>
              <w:rPr>
                <w:sz w:val="22"/>
                <w:szCs w:val="22"/>
              </w:rPr>
            </w:pPr>
            <w:r w:rsidRPr="006E3458">
              <w:rPr>
                <w:b/>
                <w:bCs/>
                <w:color w:val="1A1A1A"/>
                <w:sz w:val="18"/>
                <w:szCs w:val="18"/>
              </w:rPr>
              <w:t>Stand der Einführung</w:t>
            </w:r>
          </w:p>
        </w:tc>
        <w:tc>
          <w:tcPr>
            <w:tcW w:w="52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648D62" w14:textId="77777777" w:rsidR="00BB18E6" w:rsidRPr="006E3458" w:rsidRDefault="00BB18E6" w:rsidP="007F42BF">
            <w:pPr>
              <w:spacing w:line="260" w:lineRule="auto"/>
              <w:rPr>
                <w:sz w:val="22"/>
                <w:szCs w:val="22"/>
              </w:rPr>
            </w:pPr>
            <w:r w:rsidRPr="006E3458">
              <w:rPr>
                <w:color w:val="1A1A1A"/>
                <w:sz w:val="18"/>
                <w:szCs w:val="18"/>
              </w:rPr>
              <w:t>Aufzeichnungen von mindestens einigen Monaten; internes Audit; Managementbewertung</w:t>
            </w:r>
          </w:p>
        </w:tc>
      </w:tr>
      <w:tr w:rsidR="00BB18E6" w:rsidRPr="006E3458" w14:paraId="4CC5B656" w14:textId="77777777" w:rsidTr="007F42BF">
        <w:trPr>
          <w:cantSplit/>
        </w:trPr>
        <w:tc>
          <w:tcPr>
            <w:tcW w:w="44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F81BE4" w14:textId="77777777" w:rsidR="00BB18E6" w:rsidRPr="006E3458" w:rsidRDefault="00BB18E6" w:rsidP="007F42BF">
            <w:pPr>
              <w:spacing w:line="260" w:lineRule="auto"/>
              <w:rPr>
                <w:sz w:val="22"/>
                <w:szCs w:val="22"/>
              </w:rPr>
            </w:pPr>
            <w:r w:rsidRPr="006E3458">
              <w:rPr>
                <w:b/>
                <w:bCs/>
                <w:color w:val="1A1A1A"/>
                <w:sz w:val="18"/>
                <w:szCs w:val="18"/>
              </w:rPr>
              <w:t>Validierung, Verifizierung, Verbesserung</w:t>
            </w:r>
          </w:p>
        </w:tc>
        <w:tc>
          <w:tcPr>
            <w:tcW w:w="52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52D517" w14:textId="77777777" w:rsidR="00BB18E6" w:rsidRPr="006E3458" w:rsidRDefault="00BB18E6" w:rsidP="007F42BF">
            <w:pPr>
              <w:spacing w:line="260" w:lineRule="auto"/>
              <w:rPr>
                <w:sz w:val="22"/>
                <w:szCs w:val="22"/>
              </w:rPr>
            </w:pPr>
            <w:r w:rsidRPr="006E3458">
              <w:rPr>
                <w:color w:val="1A1A1A"/>
                <w:sz w:val="18"/>
                <w:szCs w:val="18"/>
              </w:rPr>
              <w:t>Nachweise der Validierung; Plan der Verifizierung; offene Maßnahmen</w:t>
            </w:r>
          </w:p>
        </w:tc>
      </w:tr>
      <w:tr w:rsidR="00BB18E6" w:rsidRPr="006E3458" w14:paraId="6FECE650" w14:textId="77777777" w:rsidTr="007F42BF">
        <w:trPr>
          <w:cantSplit/>
        </w:trPr>
        <w:tc>
          <w:tcPr>
            <w:tcW w:w="44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7F0D90F" w14:textId="77777777" w:rsidR="00BB18E6" w:rsidRPr="006E3458" w:rsidRDefault="00BB18E6" w:rsidP="007F42BF">
            <w:pPr>
              <w:spacing w:line="260" w:lineRule="auto"/>
              <w:rPr>
                <w:sz w:val="22"/>
                <w:szCs w:val="22"/>
              </w:rPr>
            </w:pPr>
            <w:r w:rsidRPr="006E3458">
              <w:rPr>
                <w:b/>
                <w:bCs/>
                <w:color w:val="1A1A1A"/>
                <w:sz w:val="18"/>
                <w:szCs w:val="18"/>
              </w:rPr>
              <w:t>Kommunikation nach innen und außen</w:t>
            </w:r>
          </w:p>
        </w:tc>
        <w:tc>
          <w:tcPr>
            <w:tcW w:w="52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C3E9CB" w14:textId="77777777" w:rsidR="00BB18E6" w:rsidRPr="006E3458" w:rsidRDefault="00BB18E6" w:rsidP="007F42BF">
            <w:pPr>
              <w:spacing w:line="260" w:lineRule="auto"/>
              <w:rPr>
                <w:sz w:val="22"/>
                <w:szCs w:val="22"/>
              </w:rPr>
            </w:pPr>
            <w:r w:rsidRPr="006E3458">
              <w:rPr>
                <w:color w:val="1A1A1A"/>
                <w:sz w:val="18"/>
                <w:szCs w:val="18"/>
              </w:rPr>
              <w:t>Wege für Lieferanten, Gäste, Behörde; Änderungen seit dem Antrag</w:t>
            </w:r>
          </w:p>
        </w:tc>
      </w:tr>
    </w:tbl>
    <w:p w14:paraId="5DA7F380" w14:textId="77777777" w:rsidR="00BB18E6" w:rsidRPr="006E3458" w:rsidRDefault="00BB18E6" w:rsidP="00BB18E6">
      <w:pPr>
        <w:keepNext/>
        <w:spacing w:before="260" w:after="120"/>
        <w:rPr>
          <w:sz w:val="22"/>
          <w:szCs w:val="22"/>
        </w:rPr>
      </w:pPr>
      <w:r w:rsidRPr="006E3458">
        <w:rPr>
          <w:b/>
          <w:bCs/>
          <w:color w:val="8C5A2B"/>
          <w:sz w:val="28"/>
          <w:szCs w:val="28"/>
        </w:rPr>
        <w:t>Praktische Anwendung: die erste Stufe vorbereiten in sieben Schritten</w:t>
      </w:r>
    </w:p>
    <w:p w14:paraId="0F356FDC" w14:textId="77777777" w:rsidR="00BB18E6" w:rsidRPr="006E3458" w:rsidRDefault="00BB18E6" w:rsidP="00BB18E6">
      <w:pPr>
        <w:spacing w:after="140" w:line="300" w:lineRule="auto"/>
        <w:jc w:val="both"/>
        <w:rPr>
          <w:sz w:val="22"/>
          <w:szCs w:val="22"/>
        </w:rPr>
      </w:pPr>
      <w:r w:rsidRPr="006E3458">
        <w:rPr>
          <w:b/>
          <w:bCs/>
          <w:color w:val="1A1A1A"/>
          <w:sz w:val="22"/>
          <w:szCs w:val="22"/>
        </w:rPr>
        <w:t>1. Mit dem Antrag durch das Haus gehen.</w:t>
      </w:r>
      <w:r w:rsidRPr="006E3458">
        <w:rPr>
          <w:color w:val="1A1A1A"/>
          <w:sz w:val="22"/>
          <w:szCs w:val="22"/>
        </w:rPr>
        <w:t xml:space="preserve"> Eine Woche vorher: Orte, Mitarbeiter, Abläufe, Lieferanten, Karte.</w:t>
      </w:r>
    </w:p>
    <w:p w14:paraId="10111627" w14:textId="77777777" w:rsidR="00BB18E6" w:rsidRPr="006E3458" w:rsidRDefault="00BB18E6" w:rsidP="00BB18E6">
      <w:pPr>
        <w:spacing w:after="140" w:line="300" w:lineRule="auto"/>
        <w:jc w:val="both"/>
        <w:rPr>
          <w:sz w:val="22"/>
          <w:szCs w:val="22"/>
        </w:rPr>
      </w:pPr>
      <w:r w:rsidRPr="006E3458">
        <w:rPr>
          <w:b/>
          <w:bCs/>
          <w:color w:val="1A1A1A"/>
          <w:sz w:val="22"/>
          <w:szCs w:val="22"/>
        </w:rPr>
        <w:t>2. Änderungen aufschreiben und melden.</w:t>
      </w:r>
      <w:r w:rsidRPr="006E3458">
        <w:rPr>
          <w:color w:val="1A1A1A"/>
          <w:sz w:val="22"/>
          <w:szCs w:val="22"/>
        </w:rPr>
        <w:t xml:space="preserve"> An die Stelle vor dem Audit; an die Behörde, wo das Recht es verlangt.</w:t>
      </w:r>
    </w:p>
    <w:p w14:paraId="7A8B97BA" w14:textId="77777777" w:rsidR="00BB18E6" w:rsidRPr="006E3458" w:rsidRDefault="00BB18E6" w:rsidP="00BB18E6">
      <w:pPr>
        <w:spacing w:after="140" w:line="300" w:lineRule="auto"/>
        <w:jc w:val="both"/>
        <w:rPr>
          <w:sz w:val="22"/>
          <w:szCs w:val="22"/>
        </w:rPr>
      </w:pPr>
      <w:r w:rsidRPr="006E3458">
        <w:rPr>
          <w:b/>
          <w:bCs/>
          <w:color w:val="1A1A1A"/>
          <w:sz w:val="22"/>
          <w:szCs w:val="22"/>
        </w:rPr>
        <w:t>3. Den Geltungsbereich prüfen.</w:t>
      </w:r>
      <w:r w:rsidRPr="006E3458">
        <w:rPr>
          <w:color w:val="1A1A1A"/>
          <w:sz w:val="22"/>
          <w:szCs w:val="22"/>
        </w:rPr>
        <w:t xml:space="preserve"> Enthält er jeden Ort, an dem das Haus Gäste bewirtet?</w:t>
      </w:r>
    </w:p>
    <w:p w14:paraId="5848B84D" w14:textId="77777777" w:rsidR="00BB18E6" w:rsidRPr="006E3458" w:rsidRDefault="00BB18E6" w:rsidP="00BB18E6">
      <w:pPr>
        <w:spacing w:after="140" w:line="300" w:lineRule="auto"/>
        <w:jc w:val="both"/>
        <w:rPr>
          <w:sz w:val="22"/>
          <w:szCs w:val="22"/>
        </w:rPr>
      </w:pPr>
      <w:r w:rsidRPr="006E3458">
        <w:rPr>
          <w:b/>
          <w:bCs/>
          <w:color w:val="1A1A1A"/>
          <w:sz w:val="22"/>
          <w:szCs w:val="22"/>
        </w:rPr>
        <w:t>4. Die sieben Punkte der Tabelle bereitlegen.</w:t>
      </w:r>
      <w:r w:rsidRPr="006E3458">
        <w:rPr>
          <w:color w:val="1A1A1A"/>
          <w:sz w:val="22"/>
          <w:szCs w:val="22"/>
        </w:rPr>
        <w:t xml:space="preserve"> Zu jedem ein Beleg, nicht nur ein Ordner.</w:t>
      </w:r>
    </w:p>
    <w:p w14:paraId="78D33404" w14:textId="77777777" w:rsidR="00BB18E6" w:rsidRPr="006E3458" w:rsidRDefault="00BB18E6" w:rsidP="00BB18E6">
      <w:pPr>
        <w:spacing w:after="140" w:line="300" w:lineRule="auto"/>
        <w:jc w:val="both"/>
        <w:rPr>
          <w:sz w:val="22"/>
          <w:szCs w:val="22"/>
        </w:rPr>
      </w:pPr>
      <w:r w:rsidRPr="006E3458">
        <w:rPr>
          <w:b/>
          <w:bCs/>
          <w:color w:val="1A1A1A"/>
          <w:sz w:val="22"/>
          <w:szCs w:val="22"/>
        </w:rPr>
        <w:t>5. Die Leitung einplanen.</w:t>
      </w:r>
      <w:r w:rsidRPr="006E3458">
        <w:rPr>
          <w:color w:val="1A1A1A"/>
          <w:sz w:val="22"/>
          <w:szCs w:val="22"/>
        </w:rPr>
        <w:t xml:space="preserve"> Sie ist bei Eröffnung, Rundgang und Abschluss dabei.</w:t>
      </w:r>
    </w:p>
    <w:p w14:paraId="597F79AF" w14:textId="77777777" w:rsidR="00BB18E6" w:rsidRPr="006E3458" w:rsidRDefault="00BB18E6" w:rsidP="00BB18E6">
      <w:pPr>
        <w:spacing w:after="140" w:line="300" w:lineRule="auto"/>
        <w:jc w:val="both"/>
        <w:rPr>
          <w:sz w:val="22"/>
          <w:szCs w:val="22"/>
        </w:rPr>
      </w:pPr>
      <w:r w:rsidRPr="006E3458">
        <w:rPr>
          <w:b/>
          <w:bCs/>
          <w:color w:val="1A1A1A"/>
          <w:sz w:val="22"/>
          <w:szCs w:val="22"/>
        </w:rPr>
        <w:t>6. Die Hinweise wie Feststellungen behandeln.</w:t>
      </w:r>
      <w:r w:rsidRPr="006E3458">
        <w:rPr>
          <w:color w:val="1A1A1A"/>
          <w:sz w:val="22"/>
          <w:szCs w:val="22"/>
        </w:rPr>
        <w:t xml:space="preserve"> Name, Frist, Nachweis.</w:t>
      </w:r>
    </w:p>
    <w:p w14:paraId="0A6C0EB6" w14:textId="77777777" w:rsidR="00BB18E6" w:rsidRPr="006E3458" w:rsidRDefault="00BB18E6" w:rsidP="00BB18E6">
      <w:pPr>
        <w:spacing w:after="140" w:line="300" w:lineRule="auto"/>
        <w:jc w:val="both"/>
        <w:rPr>
          <w:sz w:val="22"/>
          <w:szCs w:val="22"/>
        </w:rPr>
      </w:pPr>
      <w:r w:rsidRPr="006E3458">
        <w:rPr>
          <w:b/>
          <w:bCs/>
          <w:color w:val="1A1A1A"/>
          <w:sz w:val="22"/>
          <w:szCs w:val="22"/>
        </w:rPr>
        <w:t>7. Die zweite Stufe danach terminieren.</w:t>
      </w:r>
      <w:r w:rsidRPr="006E3458">
        <w:rPr>
          <w:color w:val="1A1A1A"/>
          <w:sz w:val="22"/>
          <w:szCs w:val="22"/>
        </w:rPr>
        <w:t xml:space="preserve"> Mit genug Abstand, innerhalb von sechs Monaten, im vollen Betrieb.</w:t>
      </w:r>
    </w:p>
    <w:p w14:paraId="6E7D1150"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2B6DF52C"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0E28EA"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D4486C6"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F35E1A"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F35E1A"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726B88B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6357DA" w14:textId="77777777" w:rsidR="00BB18E6" w:rsidRPr="006E3458" w:rsidRDefault="00BB18E6" w:rsidP="007F42BF">
            <w:pPr>
              <w:spacing w:line="260" w:lineRule="auto"/>
              <w:rPr>
                <w:sz w:val="22"/>
                <w:szCs w:val="22"/>
              </w:rPr>
            </w:pPr>
            <w:r w:rsidRPr="006E3458">
              <w:rPr>
                <w:b/>
                <w:bCs/>
                <w:color w:val="1A1A1A"/>
                <w:sz w:val="18"/>
                <w:szCs w:val="18"/>
              </w:rPr>
              <w:t>Stimmt der Antrag noch mit dem Haus von heute überein?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2E08E1"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1792E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1792E8" w14:textId="77777777" w:rsidR="00BB18E6" w:rsidRPr="006E3458" w:rsidRDefault="00BB18E6" w:rsidP="007F42BF">
            <w:pPr>
              <w:spacing w:line="260" w:lineRule="auto"/>
              <w:rPr>
                <w:sz w:val="22"/>
                <w:szCs w:val="22"/>
              </w:rPr>
            </w:pPr>
          </w:p>
        </w:tc>
      </w:tr>
      <w:tr w:rsidR="00BB18E6" w:rsidRPr="006E3458" w14:paraId="6B42F34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691520" w14:textId="77777777" w:rsidR="00BB18E6" w:rsidRPr="006E3458" w:rsidRDefault="00BB18E6" w:rsidP="007F42BF">
            <w:pPr>
              <w:spacing w:line="260" w:lineRule="auto"/>
              <w:rPr>
                <w:sz w:val="22"/>
                <w:szCs w:val="22"/>
              </w:rPr>
            </w:pPr>
            <w:r w:rsidRPr="006E3458">
              <w:rPr>
                <w:b/>
                <w:bCs/>
                <w:color w:val="1A1A1A"/>
                <w:sz w:val="18"/>
                <w:szCs w:val="18"/>
              </w:rPr>
              <w:t>Weiß die Stelle vor dem Audit, was sich seit dem Antrag geändert hat?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5C201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48571E"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48571E" w14:textId="77777777" w:rsidR="00BB18E6" w:rsidRPr="006E3458" w:rsidRDefault="00BB18E6" w:rsidP="007F42BF">
            <w:pPr>
              <w:spacing w:line="260" w:lineRule="auto"/>
              <w:rPr>
                <w:sz w:val="22"/>
                <w:szCs w:val="22"/>
              </w:rPr>
            </w:pPr>
          </w:p>
        </w:tc>
      </w:tr>
      <w:tr w:rsidR="00BB18E6" w:rsidRPr="006E3458" w14:paraId="086961D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7C2C1D" w14:textId="77777777" w:rsidR="00BB18E6" w:rsidRPr="006E3458" w:rsidRDefault="00BB18E6" w:rsidP="007F42BF">
            <w:pPr>
              <w:spacing w:line="260" w:lineRule="auto"/>
              <w:rPr>
                <w:sz w:val="22"/>
                <w:szCs w:val="22"/>
              </w:rPr>
            </w:pPr>
            <w:r w:rsidRPr="006E3458">
              <w:rPr>
                <w:b/>
                <w:bCs/>
                <w:color w:val="1A1A1A"/>
                <w:sz w:val="18"/>
                <w:szCs w:val="18"/>
              </w:rPr>
              <w:t>Steht jeder Ort der Bewirtung im Geltungsbereich?</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B4F9EC"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E4C51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E4C513" w14:textId="77777777" w:rsidR="00BB18E6" w:rsidRPr="006E3458" w:rsidRDefault="00BB18E6" w:rsidP="007F42BF">
            <w:pPr>
              <w:spacing w:line="260" w:lineRule="auto"/>
              <w:rPr>
                <w:sz w:val="22"/>
                <w:szCs w:val="22"/>
              </w:rPr>
            </w:pPr>
          </w:p>
        </w:tc>
      </w:tr>
      <w:tr w:rsidR="00BB18E6" w:rsidRPr="006E3458" w14:paraId="67D8412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DC2DB5" w14:textId="77777777" w:rsidR="00BB18E6" w:rsidRPr="006E3458" w:rsidRDefault="00BB18E6" w:rsidP="007F42BF">
            <w:pPr>
              <w:spacing w:line="260" w:lineRule="auto"/>
              <w:rPr>
                <w:sz w:val="22"/>
                <w:szCs w:val="22"/>
              </w:rPr>
            </w:pPr>
            <w:r w:rsidRPr="006E3458">
              <w:rPr>
                <w:b/>
                <w:bCs/>
                <w:color w:val="1A1A1A"/>
                <w:sz w:val="18"/>
                <w:szCs w:val="18"/>
              </w:rPr>
              <w:t>Ist jeder Betrieb des Hauses der Behörde gemeldet?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D24B1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97EFD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97EFD3" w14:textId="77777777" w:rsidR="00BB18E6" w:rsidRPr="006E3458" w:rsidRDefault="00BB18E6" w:rsidP="007F42BF">
            <w:pPr>
              <w:spacing w:line="260" w:lineRule="auto"/>
              <w:rPr>
                <w:sz w:val="22"/>
                <w:szCs w:val="22"/>
              </w:rPr>
            </w:pPr>
          </w:p>
        </w:tc>
      </w:tr>
      <w:tr w:rsidR="00BB18E6" w:rsidRPr="006E3458" w14:paraId="5A58698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48444A" w14:textId="77777777" w:rsidR="00BB18E6" w:rsidRPr="006E3458" w:rsidRDefault="00BB18E6" w:rsidP="007F42BF">
            <w:pPr>
              <w:spacing w:line="260" w:lineRule="auto"/>
              <w:rPr>
                <w:sz w:val="22"/>
                <w:szCs w:val="22"/>
              </w:rPr>
            </w:pPr>
            <w:r w:rsidRPr="006E3458">
              <w:rPr>
                <w:b/>
                <w:bCs/>
                <w:color w:val="1A1A1A"/>
                <w:sz w:val="18"/>
                <w:szCs w:val="18"/>
              </w:rPr>
              <w:t>Findet die erste Stufe im Haus statt?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570C3E4"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17E92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17E928" w14:textId="77777777" w:rsidR="00BB18E6" w:rsidRPr="006E3458" w:rsidRDefault="00BB18E6" w:rsidP="007F42BF">
            <w:pPr>
              <w:spacing w:line="260" w:lineRule="auto"/>
              <w:rPr>
                <w:sz w:val="22"/>
                <w:szCs w:val="22"/>
              </w:rPr>
            </w:pPr>
          </w:p>
        </w:tc>
      </w:tr>
      <w:tr w:rsidR="00BB18E6" w:rsidRPr="006E3458" w14:paraId="63E4F17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D4B975" w14:textId="77777777" w:rsidR="00BB18E6" w:rsidRPr="006E3458" w:rsidRDefault="00BB18E6" w:rsidP="007F42BF">
            <w:pPr>
              <w:spacing w:line="260" w:lineRule="auto"/>
              <w:rPr>
                <w:sz w:val="22"/>
                <w:szCs w:val="22"/>
              </w:rPr>
            </w:pPr>
            <w:r w:rsidRPr="006E3458">
              <w:rPr>
                <w:b/>
                <w:bCs/>
                <w:color w:val="1A1A1A"/>
                <w:sz w:val="18"/>
                <w:szCs w:val="18"/>
              </w:rPr>
              <w:t>Ist die Leitung an diesem Tag anwesend?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DB8270"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27E0B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27E0BA" w14:textId="77777777" w:rsidR="00BB18E6" w:rsidRPr="006E3458" w:rsidRDefault="00BB18E6" w:rsidP="007F42BF">
            <w:pPr>
              <w:spacing w:line="260" w:lineRule="auto"/>
              <w:rPr>
                <w:sz w:val="22"/>
                <w:szCs w:val="22"/>
              </w:rPr>
            </w:pPr>
          </w:p>
        </w:tc>
      </w:tr>
      <w:tr w:rsidR="00BB18E6" w:rsidRPr="006E3458" w14:paraId="4856E4B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11087BF" w14:textId="77777777" w:rsidR="00BB18E6" w:rsidRPr="006E3458" w:rsidRDefault="00BB18E6" w:rsidP="007F42BF">
            <w:pPr>
              <w:spacing w:line="260" w:lineRule="auto"/>
              <w:rPr>
                <w:sz w:val="22"/>
                <w:szCs w:val="22"/>
              </w:rPr>
            </w:pPr>
            <w:r w:rsidRPr="006E3458">
              <w:rPr>
                <w:b/>
                <w:bCs/>
                <w:color w:val="1A1A1A"/>
                <w:sz w:val="18"/>
                <w:szCs w:val="18"/>
              </w:rPr>
              <w:t>Hat jeder Hinweis der ersten Stufe einen Namen und eine Frist?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348D97"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528C694"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528C694" w14:textId="77777777" w:rsidR="00BB18E6" w:rsidRPr="006E3458" w:rsidRDefault="00BB18E6" w:rsidP="007F42BF">
            <w:pPr>
              <w:spacing w:line="260" w:lineRule="auto"/>
              <w:rPr>
                <w:sz w:val="22"/>
                <w:szCs w:val="22"/>
              </w:rPr>
            </w:pPr>
          </w:p>
        </w:tc>
      </w:tr>
      <w:tr w:rsidR="00BB18E6" w:rsidRPr="006E3458" w14:paraId="61A6E53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924A14" w14:textId="77777777" w:rsidR="00BB18E6" w:rsidRPr="006E3458" w:rsidRDefault="00BB18E6" w:rsidP="007F42BF">
            <w:pPr>
              <w:spacing w:line="260" w:lineRule="auto"/>
              <w:rPr>
                <w:sz w:val="22"/>
                <w:szCs w:val="22"/>
              </w:rPr>
            </w:pPr>
            <w:r w:rsidRPr="006E3458">
              <w:rPr>
                <w:b/>
                <w:bCs/>
                <w:color w:val="1A1A1A"/>
                <w:sz w:val="18"/>
                <w:szCs w:val="18"/>
              </w:rPr>
              <w:t>Liegt die zweite Stufe innerhalb von sechs Monaten und im vollen Betrieb?</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30C12D"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6FA200"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6FA200" w14:textId="77777777" w:rsidR="00BB18E6" w:rsidRPr="006E3458" w:rsidRDefault="00BB18E6" w:rsidP="007F42BF">
            <w:pPr>
              <w:spacing w:line="260" w:lineRule="auto"/>
              <w:rPr>
                <w:sz w:val="22"/>
                <w:szCs w:val="22"/>
              </w:rPr>
            </w:pPr>
          </w:p>
        </w:tc>
      </w:tr>
    </w:tbl>
    <w:p w14:paraId="5AB45BB3" w14:textId="77777777" w:rsidR="00BB18E6" w:rsidRPr="006E3458" w:rsidRDefault="00BB18E6" w:rsidP="00BB18E6">
      <w:pPr>
        <w:spacing w:after="140"/>
        <w:rPr>
          <w:sz w:val="22"/>
          <w:szCs w:val="22"/>
        </w:rPr>
      </w:pPr>
    </w:p>
    <w:p w14:paraId="542ED15F"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23230035" w14:textId="77777777" w:rsidR="00BB18E6" w:rsidRPr="006E3458" w:rsidRDefault="00BB18E6" w:rsidP="00BB18E6">
      <w:pPr>
        <w:spacing w:after="140" w:line="300" w:lineRule="auto"/>
        <w:jc w:val="both"/>
        <w:rPr>
          <w:sz w:val="22"/>
          <w:szCs w:val="22"/>
        </w:rPr>
      </w:pPr>
      <w:r w:rsidRPr="006E3458">
        <w:rPr>
          <w:b/>
          <w:bCs/>
          <w:color w:val="1A1A1A"/>
          <w:sz w:val="22"/>
          <w:szCs w:val="22"/>
        </w:rPr>
        <w:t>Die erste Stufe für eine Ordnerprüfung halten.</w:t>
      </w:r>
      <w:r w:rsidRPr="006E3458">
        <w:rPr>
          <w:color w:val="1A1A1A"/>
          <w:sz w:val="22"/>
          <w:szCs w:val="22"/>
        </w:rPr>
        <w:t xml:space="preserve"> Sie findet im Haus statt.</w:t>
      </w:r>
    </w:p>
    <w:p w14:paraId="10CBAACD" w14:textId="77777777" w:rsidR="00BB18E6" w:rsidRPr="006E3458" w:rsidRDefault="00BB18E6" w:rsidP="00BB18E6">
      <w:pPr>
        <w:spacing w:after="140" w:line="300" w:lineRule="auto"/>
        <w:jc w:val="both"/>
        <w:rPr>
          <w:sz w:val="22"/>
          <w:szCs w:val="22"/>
        </w:rPr>
      </w:pPr>
      <w:r w:rsidRPr="006E3458">
        <w:rPr>
          <w:b/>
          <w:bCs/>
          <w:color w:val="1A1A1A"/>
          <w:sz w:val="22"/>
          <w:szCs w:val="22"/>
        </w:rPr>
        <w:t>Die Stelle erst im Audit unterrichten.</w:t>
      </w:r>
      <w:r w:rsidRPr="006E3458">
        <w:rPr>
          <w:color w:val="1A1A1A"/>
          <w:sz w:val="22"/>
          <w:szCs w:val="22"/>
        </w:rPr>
        <w:t xml:space="preserve"> Der Auditor findet die Änderung auf dem Rundgang.</w:t>
      </w:r>
    </w:p>
    <w:p w14:paraId="70644121" w14:textId="77777777" w:rsidR="00BB18E6" w:rsidRPr="006E3458" w:rsidRDefault="00BB18E6" w:rsidP="00BB18E6">
      <w:pPr>
        <w:spacing w:after="140" w:line="300" w:lineRule="auto"/>
        <w:jc w:val="both"/>
        <w:rPr>
          <w:sz w:val="22"/>
          <w:szCs w:val="22"/>
        </w:rPr>
      </w:pPr>
      <w:r w:rsidRPr="006E3458">
        <w:rPr>
          <w:b/>
          <w:bCs/>
          <w:color w:val="1A1A1A"/>
          <w:sz w:val="22"/>
          <w:szCs w:val="22"/>
        </w:rPr>
        <w:t>Einen neuen Betrieb neben dem System führen.</w:t>
      </w:r>
      <w:r w:rsidRPr="006E3458">
        <w:rPr>
          <w:color w:val="1A1A1A"/>
          <w:sz w:val="22"/>
          <w:szCs w:val="22"/>
        </w:rPr>
        <w:t xml:space="preserve"> Der Gast unterscheidet nicht.</w:t>
      </w:r>
    </w:p>
    <w:p w14:paraId="512373D7" w14:textId="77777777" w:rsidR="00BB18E6" w:rsidRPr="006E3458" w:rsidRDefault="00BB18E6" w:rsidP="00BB18E6">
      <w:pPr>
        <w:spacing w:after="140" w:line="300" w:lineRule="auto"/>
        <w:jc w:val="both"/>
        <w:rPr>
          <w:sz w:val="22"/>
          <w:szCs w:val="22"/>
        </w:rPr>
      </w:pPr>
      <w:r w:rsidRPr="006E3458">
        <w:rPr>
          <w:b/>
          <w:bCs/>
          <w:color w:val="1A1A1A"/>
          <w:sz w:val="22"/>
          <w:szCs w:val="22"/>
        </w:rPr>
        <w:t>Den Auditor um die Lösung bitten.</w:t>
      </w:r>
      <w:r w:rsidRPr="006E3458">
        <w:rPr>
          <w:color w:val="1A1A1A"/>
          <w:sz w:val="22"/>
          <w:szCs w:val="22"/>
        </w:rPr>
        <w:t xml:space="preserve"> Er sagt, was er sehen muss, nicht wie man dorthin kommt.</w:t>
      </w:r>
    </w:p>
    <w:p w14:paraId="581FEBD3" w14:textId="77777777" w:rsidR="00BB18E6" w:rsidRPr="006E3458" w:rsidRDefault="00BB18E6" w:rsidP="00BB18E6">
      <w:pPr>
        <w:spacing w:after="140" w:line="300" w:lineRule="auto"/>
        <w:jc w:val="both"/>
        <w:rPr>
          <w:sz w:val="22"/>
          <w:szCs w:val="22"/>
        </w:rPr>
      </w:pPr>
      <w:r w:rsidRPr="006E3458">
        <w:rPr>
          <w:b/>
          <w:bCs/>
          <w:color w:val="1A1A1A"/>
          <w:sz w:val="22"/>
          <w:szCs w:val="22"/>
        </w:rPr>
        <w:t>Die zweite Stufe zu früh ansetzen.</w:t>
      </w:r>
      <w:r w:rsidRPr="006E3458">
        <w:rPr>
          <w:color w:val="1A1A1A"/>
          <w:sz w:val="22"/>
          <w:szCs w:val="22"/>
        </w:rPr>
        <w:t xml:space="preserve"> Die erste soll Zeit zum Handeln lassen.</w:t>
      </w:r>
    </w:p>
    <w:p w14:paraId="5BA6ECFF" w14:textId="77777777" w:rsidR="00BB18E6" w:rsidRPr="006E3458" w:rsidRDefault="00BB18E6" w:rsidP="00BB18E6">
      <w:pPr>
        <w:spacing w:after="140" w:line="300" w:lineRule="auto"/>
        <w:jc w:val="both"/>
        <w:rPr>
          <w:sz w:val="22"/>
          <w:szCs w:val="22"/>
        </w:rPr>
      </w:pPr>
      <w:r w:rsidRPr="006E3458">
        <w:rPr>
          <w:b/>
          <w:bCs/>
          <w:color w:val="1A1A1A"/>
          <w:sz w:val="22"/>
          <w:szCs w:val="22"/>
        </w:rPr>
        <w:t>Die Hinweise ablegen.</w:t>
      </w:r>
      <w:r w:rsidRPr="006E3458">
        <w:rPr>
          <w:color w:val="1A1A1A"/>
          <w:sz w:val="22"/>
          <w:szCs w:val="22"/>
        </w:rPr>
        <w:t xml:space="preserve"> In der zweiten Stufe heißen sie Nichtkonformität.</w:t>
      </w:r>
    </w:p>
    <w:p w14:paraId="2DDEC955"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56DE7B6C"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06EDDFE2"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031CB42"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14F6179"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D5AFECD"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D5AFECD"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429DDF2C"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B2A522" w14:textId="77777777" w:rsidR="00BB18E6" w:rsidRPr="006E3458" w:rsidRDefault="00BB18E6" w:rsidP="007F42BF">
            <w:pPr>
              <w:spacing w:line="260" w:lineRule="auto"/>
              <w:rPr>
                <w:sz w:val="22"/>
                <w:szCs w:val="22"/>
              </w:rPr>
            </w:pPr>
            <w:r w:rsidRPr="006E3458">
              <w:rPr>
                <w:b/>
                <w:bCs/>
                <w:color w:val="1A1A1A"/>
                <w:sz w:val="18"/>
                <w:szCs w:val="18"/>
              </w:rPr>
              <w:t>Rundgang mit dem Antrag, eine Woche vor der ersten Stufe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7606DB" w14:textId="77777777" w:rsidR="00BB18E6" w:rsidRPr="006E3458" w:rsidRDefault="00BB18E6" w:rsidP="007F42BF">
            <w:pPr>
              <w:spacing w:line="260" w:lineRule="auto"/>
              <w:rPr>
                <w:sz w:val="22"/>
                <w:szCs w:val="22"/>
              </w:rPr>
            </w:pPr>
            <w:r w:rsidRPr="006E3458">
              <w:rPr>
                <w:color w:val="1A1A1A"/>
                <w:sz w:val="18"/>
                <w:szCs w:val="18"/>
              </w:rPr>
              <w:t>3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8F1E2FE"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8F1E2FE"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1D5E947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877DF7" w14:textId="77777777" w:rsidR="00BB18E6" w:rsidRPr="006E3458" w:rsidRDefault="00BB18E6" w:rsidP="007F42BF">
            <w:pPr>
              <w:spacing w:line="260" w:lineRule="auto"/>
              <w:rPr>
                <w:sz w:val="22"/>
                <w:szCs w:val="22"/>
              </w:rPr>
            </w:pPr>
            <w:r w:rsidRPr="006E3458">
              <w:rPr>
                <w:b/>
                <w:bCs/>
                <w:color w:val="1A1A1A"/>
                <w:sz w:val="18"/>
                <w:szCs w:val="18"/>
              </w:rPr>
              <w:t>Studie für das Bistro, Küchenchef</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F8448D" w14:textId="77777777" w:rsidR="00BB18E6" w:rsidRPr="006E3458" w:rsidRDefault="00BB18E6" w:rsidP="007F42BF">
            <w:pPr>
              <w:spacing w:line="260" w:lineRule="auto"/>
              <w:rPr>
                <w:sz w:val="22"/>
                <w:szCs w:val="22"/>
              </w:rPr>
            </w:pPr>
            <w:r w:rsidRPr="006E3458">
              <w:rPr>
                <w:color w:val="1A1A1A"/>
                <w:sz w:val="18"/>
                <w:szCs w:val="18"/>
              </w:rPr>
              <w:t>24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6A8433"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6A8433"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3AAE8BD"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0723720" w14:textId="77777777" w:rsidR="00BB18E6" w:rsidRPr="006E3458" w:rsidRDefault="00BB18E6" w:rsidP="007F42BF">
            <w:pPr>
              <w:spacing w:line="260" w:lineRule="auto"/>
              <w:rPr>
                <w:sz w:val="22"/>
                <w:szCs w:val="22"/>
              </w:rPr>
            </w:pPr>
            <w:r w:rsidRPr="006E3458">
              <w:rPr>
                <w:b/>
                <w:bCs/>
                <w:color w:val="1A1A1A"/>
                <w:sz w:val="18"/>
                <w:szCs w:val="18"/>
              </w:rPr>
              <w:t>Einweisung von neun Saisonkräften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8B9B2AC" w14:textId="77777777" w:rsidR="00BB18E6" w:rsidRPr="006E3458" w:rsidRDefault="00BB18E6" w:rsidP="007F42BF">
            <w:pPr>
              <w:spacing w:line="260" w:lineRule="auto"/>
              <w:rPr>
                <w:sz w:val="22"/>
                <w:szCs w:val="22"/>
              </w:rPr>
            </w:pPr>
            <w:r w:rsidRPr="006E3458">
              <w:rPr>
                <w:color w:val="1A1A1A"/>
                <w:sz w:val="18"/>
                <w:szCs w:val="18"/>
              </w:rPr>
              <w:t>18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08477B" w14:textId="77777777" w:rsidR="00BB18E6" w:rsidRPr="006E3458" w:rsidRDefault="00BB18E6" w:rsidP="007F42BF">
            <w:pPr>
              <w:spacing w:line="260" w:lineRule="auto"/>
              <w:rPr>
                <w:sz w:val="22"/>
                <w:szCs w:val="22"/>
              </w:rPr>
            </w:pPr>
            <w:r w:rsidRPr="006E3458">
              <w:rPr>
                <w:color w:val="1A1A1A"/>
                <w:sz w:val="18"/>
                <w:szCs w:val="18"/>
              </w:rPr>
              <w:t>je Saison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08477B"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1ED9C97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AF7732" w14:textId="77777777" w:rsidR="00BB18E6" w:rsidRPr="006E3458" w:rsidRDefault="00BB18E6" w:rsidP="007F42BF">
            <w:pPr>
              <w:spacing w:line="260" w:lineRule="auto"/>
              <w:rPr>
                <w:sz w:val="22"/>
                <w:szCs w:val="22"/>
              </w:rPr>
            </w:pPr>
            <w:r w:rsidRPr="006E3458">
              <w:rPr>
                <w:b/>
                <w:bCs/>
                <w:color w:val="1A1A1A"/>
                <w:sz w:val="18"/>
                <w:szCs w:val="18"/>
              </w:rPr>
              <w:t>Zusätzliche Auditzeit: 3,5 statt 2,5 Tage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7C9F84" w14:textId="77777777" w:rsidR="00BB18E6" w:rsidRPr="006E3458" w:rsidRDefault="00BB18E6" w:rsidP="007F42BF">
            <w:pPr>
              <w:spacing w:line="260" w:lineRule="auto"/>
              <w:rPr>
                <w:sz w:val="22"/>
                <w:szCs w:val="22"/>
              </w:rPr>
            </w:pPr>
            <w:r w:rsidRPr="006E3458">
              <w:rPr>
                <w:color w:val="1A1A1A"/>
                <w:sz w:val="18"/>
                <w:szCs w:val="18"/>
              </w:rPr>
              <w:t>CHF 1.750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006971" w14:textId="77777777" w:rsidR="00BB18E6" w:rsidRPr="006E3458" w:rsidRDefault="00BB18E6" w:rsidP="007F42BF">
            <w:pPr>
              <w:spacing w:line="260" w:lineRule="auto"/>
              <w:rPr>
                <w:sz w:val="22"/>
                <w:szCs w:val="22"/>
              </w:rPr>
            </w:pPr>
            <w:r w:rsidRPr="006E3458">
              <w:rPr>
                <w:color w:val="1A1A1A"/>
                <w:sz w:val="18"/>
                <w:szCs w:val="18"/>
              </w:rPr>
              <w:t>einmalig, ein Tag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006971"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781D6481"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13145B" w14:textId="77777777" w:rsidR="00BB18E6" w:rsidRPr="006E3458" w:rsidRDefault="00BB18E6" w:rsidP="007F42BF">
            <w:pPr>
              <w:spacing w:line="260" w:lineRule="auto"/>
              <w:rPr>
                <w:sz w:val="22"/>
                <w:szCs w:val="22"/>
              </w:rPr>
            </w:pPr>
            <w:r w:rsidRPr="006E3458">
              <w:rPr>
                <w:b/>
                <w:bCs/>
                <w:color w:val="1A1A1A"/>
                <w:sz w:val="18"/>
                <w:szCs w:val="18"/>
              </w:rPr>
              <w:t>Deckel und Kühlakkus für die Transportkisten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B00A208" w14:textId="77777777" w:rsidR="00BB18E6" w:rsidRPr="006E3458" w:rsidRDefault="00BB18E6" w:rsidP="007F42BF">
            <w:pPr>
              <w:spacing w:line="260" w:lineRule="auto"/>
              <w:rPr>
                <w:sz w:val="22"/>
                <w:szCs w:val="22"/>
              </w:rPr>
            </w:pPr>
            <w:r w:rsidRPr="006E3458">
              <w:rPr>
                <w:color w:val="1A1A1A"/>
                <w:sz w:val="18"/>
                <w:szCs w:val="18"/>
              </w:rPr>
              <w:t>CHF 420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54BE83"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54BE83" w14:textId="77777777" w:rsidR="00BB18E6" w:rsidRPr="006E3458" w:rsidRDefault="00BB18E6" w:rsidP="007F42BF">
            <w:pPr>
              <w:spacing w:line="260" w:lineRule="auto"/>
              <w:rPr>
                <w:sz w:val="22"/>
                <w:szCs w:val="22"/>
              </w:rPr>
            </w:pPr>
            <w:r w:rsidRPr="006E3458">
              <w:rPr>
                <w:color w:val="1A1A1A"/>
                <w:sz w:val="18"/>
                <w:szCs w:val="18"/>
              </w:rPr>
              <w:t/>
            </w:r>
          </w:p>
        </w:tc>
      </w:tr>
    </w:tbl>
    <w:p w14:paraId="1AA59C8E" w14:textId="77777777" w:rsidR="00BB18E6" w:rsidRPr="006E3458" w:rsidRDefault="00BB18E6" w:rsidP="00BB18E6">
      <w:pPr>
        <w:spacing w:after="140"/>
        <w:rPr>
          <w:sz w:val="22"/>
          <w:szCs w:val="22"/>
        </w:rPr>
      </w:pPr>
    </w:p>
    <w:p w14:paraId="6E7D1150"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759D3EB2"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601"/>
        <w:gridCol w:w="2795"/>
        <w:gridCol w:w="2505"/>
      </w:tblGrid>
      <w:tr w:rsidR="00BB18E6" w:rsidRPr="006E3458" w14:paraId="7F9519AD"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C7B1FB0"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A7B6182"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585F0A"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42DFEB" w14:textId="77777777" w:rsidR="00BB18E6" w:rsidRPr="006E3458" w:rsidRDefault="00BB18E6" w:rsidP="007F42BF">
            <w:pPr>
              <w:spacing w:line="260" w:lineRule="auto"/>
              <w:rPr>
                <w:sz w:val="22"/>
                <w:szCs w:val="22"/>
              </w:rPr>
            </w:pPr>
            <w:r w:rsidRPr="006E3458">
              <w:rPr>
                <w:b/>
                <w:bCs/>
                <w:color w:val="FFFFFF"/>
                <w:sz w:val="18"/>
                <w:szCs w:val="18"/>
              </w:rPr>
              <w:t>Regel der Akkreditierung oder des Rechts</w:t>
            </w:r>
          </w:p>
        </w:tc>
      </w:tr>
      <w:tr w:rsidR="00BB18E6" w:rsidRPr="006E3458" w14:paraId="1060B77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60703DA" w14:textId="77777777" w:rsidR="00BB18E6" w:rsidRPr="006E3458" w:rsidRDefault="00BB18E6" w:rsidP="007F42BF">
            <w:pPr>
              <w:spacing w:line="260" w:lineRule="auto"/>
              <w:rPr>
                <w:sz w:val="22"/>
                <w:szCs w:val="22"/>
              </w:rPr>
            </w:pPr>
            <w:r w:rsidRPr="006E3458">
              <w:rPr>
                <w:b/>
                <w:bCs/>
                <w:color w:val="1A1A1A"/>
                <w:sz w:val="18"/>
                <w:szCs w:val="18"/>
              </w:rPr>
              <w:t>Bereich</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2B7B5E" w14:textId="77777777" w:rsidR="00BB18E6" w:rsidRPr="006E3458" w:rsidRDefault="00BB18E6" w:rsidP="007F42BF">
            <w:pPr>
              <w:spacing w:line="260" w:lineRule="auto"/>
              <w:rPr>
                <w:sz w:val="22"/>
                <w:szCs w:val="22"/>
              </w:rPr>
            </w:pPr>
            <w:r w:rsidRPr="006E3458">
              <w:rPr>
                <w:color w:val="1A1A1A"/>
                <w:sz w:val="18"/>
                <w:szCs w:val="18"/>
              </w:rPr>
              <w:t>alles, was die Sicherheit der Endprodukte beeinflussen kann (4.3)</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288F53" w14:textId="77777777" w:rsidR="00BB18E6" w:rsidRPr="006E3458" w:rsidRDefault="00BB18E6" w:rsidP="007F42BF">
            <w:pPr>
              <w:spacing w:line="260" w:lineRule="auto"/>
              <w:rPr>
                <w:sz w:val="22"/>
                <w:szCs w:val="22"/>
              </w:rPr>
            </w:pPr>
            <w:r w:rsidRPr="006E3458">
              <w:rPr>
                <w:color w:val="1A1A1A"/>
                <w:sz w:val="18"/>
                <w:szCs w:val="18"/>
              </w:rPr>
              <w:t>nicht irreführend; nichts davon ausschließen (9.1.2)</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80F5C9C" w14:textId="77777777" w:rsidR="00BB18E6" w:rsidRPr="006E3458" w:rsidRDefault="00BB18E6" w:rsidP="007F42BF">
            <w:pPr>
              <w:spacing w:line="260" w:lineRule="auto"/>
              <w:rPr>
                <w:sz w:val="22"/>
                <w:szCs w:val="22"/>
              </w:rPr>
            </w:pPr>
            <w:r w:rsidRPr="006E3458">
              <w:rPr>
                <w:color w:val="1A1A1A"/>
                <w:sz w:val="18"/>
                <w:szCs w:val="18"/>
              </w:rPr>
              <w:t>keine eigene Regel gelesen</w:t>
            </w:r>
          </w:p>
        </w:tc>
      </w:tr>
      <w:tr w:rsidR="00BB18E6" w:rsidRPr="006E3458" w14:paraId="5B6F6136"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6A6408" w14:textId="77777777" w:rsidR="00BB18E6" w:rsidRPr="006E3458" w:rsidRDefault="00BB18E6" w:rsidP="007F42BF">
            <w:pPr>
              <w:spacing w:line="260" w:lineRule="auto"/>
              <w:rPr>
                <w:sz w:val="22"/>
                <w:szCs w:val="22"/>
              </w:rPr>
            </w:pPr>
            <w:r w:rsidRPr="006E3458">
              <w:rPr>
                <w:b/>
                <w:bCs/>
                <w:color w:val="1A1A1A"/>
                <w:sz w:val="18"/>
                <w:szCs w:val="18"/>
              </w:rPr>
              <w:t>Stufe 1</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8C7C05"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7EA1FB" w14:textId="77777777" w:rsidR="00BB18E6" w:rsidRPr="006E3458" w:rsidRDefault="00BB18E6" w:rsidP="007F42BF">
            <w:pPr>
              <w:spacing w:line="260" w:lineRule="auto"/>
              <w:rPr>
                <w:sz w:val="22"/>
                <w:szCs w:val="22"/>
              </w:rPr>
            </w:pPr>
            <w:r w:rsidRPr="006E3458">
              <w:rPr>
                <w:color w:val="1A1A1A"/>
                <w:sz w:val="18"/>
                <w:szCs w:val="18"/>
              </w:rPr>
              <w:t>acht Punkte; im Haus des Kunden (9.3.2, 9.3.5)</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19160B" w14:textId="77777777" w:rsidR="00BB18E6" w:rsidRPr="006E3458" w:rsidRDefault="00BB18E6" w:rsidP="007F42BF">
            <w:pPr>
              <w:spacing w:line="260" w:lineRule="auto"/>
              <w:rPr>
                <w:sz w:val="22"/>
                <w:szCs w:val="22"/>
              </w:rPr>
            </w:pPr>
            <w:r w:rsidRPr="006E3458">
              <w:rPr>
                <w:color w:val="1A1A1A"/>
                <w:sz w:val="18"/>
                <w:szCs w:val="18"/>
              </w:rPr>
              <w:t>Österreich: grundsätzlich vor Ort</w:t>
            </w:r>
          </w:p>
        </w:tc>
      </w:tr>
      <w:tr w:rsidR="00BB18E6" w:rsidRPr="006E3458" w14:paraId="38DE859B"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F13DD1" w14:textId="77777777" w:rsidR="00BB18E6" w:rsidRPr="006E3458" w:rsidRDefault="00BB18E6" w:rsidP="007F42BF">
            <w:pPr>
              <w:spacing w:line="260" w:lineRule="auto"/>
              <w:rPr>
                <w:sz w:val="22"/>
                <w:szCs w:val="22"/>
              </w:rPr>
            </w:pPr>
            <w:r w:rsidRPr="006E3458">
              <w:rPr>
                <w:b/>
                <w:bCs/>
                <w:color w:val="1A1A1A"/>
                <w:sz w:val="18"/>
                <w:szCs w:val="18"/>
              </w:rPr>
              <w:t>Frist</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DD55A9"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2C3354" w14:textId="77777777" w:rsidR="00BB18E6" w:rsidRPr="006E3458" w:rsidRDefault="00BB18E6" w:rsidP="007F42BF">
            <w:pPr>
              <w:spacing w:line="260" w:lineRule="auto"/>
              <w:rPr>
                <w:sz w:val="22"/>
                <w:szCs w:val="22"/>
              </w:rPr>
            </w:pPr>
            <w:r w:rsidRPr="006E3458">
              <w:rPr>
                <w:color w:val="1A1A1A"/>
                <w:sz w:val="18"/>
                <w:szCs w:val="18"/>
              </w:rPr>
              <w:t>höchstens sechs Monate bis zur Stufe 2 (9.3.6)</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B9C599" w14:textId="77777777" w:rsidR="00BB18E6" w:rsidRPr="006E3458" w:rsidRDefault="00BB18E6" w:rsidP="007F42BF">
            <w:pPr>
              <w:spacing w:line="260" w:lineRule="auto"/>
              <w:rPr>
                <w:sz w:val="22"/>
                <w:szCs w:val="22"/>
              </w:rPr>
            </w:pPr>
            <w:r w:rsidRPr="006E3458">
              <w:rPr>
                <w:color w:val="1A1A1A"/>
                <w:sz w:val="18"/>
                <w:szCs w:val="18"/>
              </w:rPr>
              <w:t>keine eigene Regel gelesen</w:t>
            </w:r>
          </w:p>
        </w:tc>
      </w:tr>
      <w:tr w:rsidR="00BB18E6" w:rsidRPr="006E3458" w14:paraId="67AF482E"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B84B12" w14:textId="77777777" w:rsidR="00BB18E6" w:rsidRPr="006E3458" w:rsidRDefault="00BB18E6" w:rsidP="007F42BF">
            <w:pPr>
              <w:spacing w:line="260" w:lineRule="auto"/>
              <w:rPr>
                <w:sz w:val="22"/>
                <w:szCs w:val="22"/>
              </w:rPr>
            </w:pPr>
            <w:r w:rsidRPr="006E3458">
              <w:rPr>
                <w:b/>
                <w:bCs/>
                <w:color w:val="1A1A1A"/>
                <w:sz w:val="18"/>
                <w:szCs w:val="18"/>
              </w:rPr>
              <w:t>Änderung</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24E17B" w14:textId="77777777" w:rsidR="00BB18E6" w:rsidRPr="006E3458" w:rsidRDefault="00BB18E6" w:rsidP="007F42BF">
            <w:pPr>
              <w:spacing w:line="260" w:lineRule="auto"/>
              <w:rPr>
                <w:sz w:val="22"/>
                <w:szCs w:val="22"/>
              </w:rPr>
            </w:pPr>
            <w:r w:rsidRPr="006E3458">
              <w:rPr>
                <w:color w:val="1A1A1A"/>
                <w:sz w:val="18"/>
                <w:szCs w:val="18"/>
              </w:rPr>
              <w:t>geplant vornehmen (6.3)</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EB13C2" w14:textId="77777777" w:rsidR="00BB18E6" w:rsidRPr="006E3458" w:rsidRDefault="00BB18E6" w:rsidP="007F42BF">
            <w:pPr>
              <w:spacing w:line="260" w:lineRule="auto"/>
              <w:rPr>
                <w:sz w:val="22"/>
                <w:szCs w:val="22"/>
              </w:rPr>
            </w:pPr>
            <w:r w:rsidRPr="006E3458">
              <w:rPr>
                <w:color w:val="1A1A1A"/>
                <w:sz w:val="18"/>
                <w:szCs w:val="18"/>
              </w:rPr>
              <w:t>Angaben des Antrags für Bereich und Auditzeit (9.1.1, 9.1.2)</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61DEDC" w14:textId="77777777" w:rsidR="00BB18E6" w:rsidRPr="006E3458" w:rsidRDefault="00BB18E6" w:rsidP="007F42BF">
            <w:pPr>
              <w:spacing w:line="260" w:lineRule="auto"/>
              <w:rPr>
                <w:sz w:val="22"/>
                <w:szCs w:val="22"/>
              </w:rPr>
            </w:pPr>
            <w:r w:rsidRPr="006E3458">
              <w:rPr>
                <w:color w:val="1A1A1A"/>
                <w:sz w:val="18"/>
                <w:szCs w:val="18"/>
              </w:rPr>
              <w:t>Meldung an die Behörde</w:t>
            </w:r>
          </w:p>
        </w:tc>
      </w:tr>
      <w:tr w:rsidR="00BB18E6" w:rsidRPr="006E3458" w14:paraId="0AA5F2D1"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70F7A2" w14:textId="77777777" w:rsidR="00BB18E6" w:rsidRPr="006E3458" w:rsidRDefault="00BB18E6" w:rsidP="007F42BF">
            <w:pPr>
              <w:spacing w:line="260" w:lineRule="auto"/>
              <w:rPr>
                <w:sz w:val="22"/>
                <w:szCs w:val="22"/>
              </w:rPr>
            </w:pPr>
            <w:r w:rsidRPr="006E3458">
              <w:rPr>
                <w:b/>
                <w:bCs/>
                <w:color w:val="1A1A1A"/>
                <w:sz w:val="18"/>
                <w:szCs w:val="18"/>
              </w:rPr>
              <w:t>Meldung</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D8E368" w14:textId="77777777" w:rsidR="00BB18E6" w:rsidRPr="006E3458" w:rsidRDefault="00BB18E6" w:rsidP="007F42BF">
            <w:pPr>
              <w:spacing w:line="260" w:lineRule="auto"/>
              <w:rPr>
                <w:sz w:val="22"/>
                <w:szCs w:val="22"/>
              </w:rPr>
            </w:pPr>
            <w:r w:rsidRPr="006E3458">
              <w:rPr>
                <w:color w:val="1A1A1A"/>
                <w:sz w:val="18"/>
                <w:szCs w:val="18"/>
              </w:rPr>
              <w:t>Vorschriften einhalten (Politik, 5.2)</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98F9A8" w14:textId="77777777" w:rsidR="00BB18E6" w:rsidRPr="006E3458" w:rsidRDefault="00BB18E6" w:rsidP="007F42BF">
            <w:pPr>
              <w:spacing w:line="260" w:lineRule="auto"/>
              <w:rPr>
                <w:sz w:val="22"/>
                <w:szCs w:val="22"/>
              </w:rPr>
            </w:pPr>
            <w:r w:rsidRPr="006E3458">
              <w:rPr>
                <w:color w:val="1A1A1A"/>
                <w:sz w:val="18"/>
                <w:szCs w:val="18"/>
              </w:rPr>
              <w:t>Bewilligungen prüfen (9.3.4)</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AE52AA" w14:textId="77777777" w:rsidR="00BB18E6" w:rsidRPr="006E3458" w:rsidRDefault="00BB18E6" w:rsidP="007F42BF">
            <w:pPr>
              <w:spacing w:line="260" w:lineRule="auto"/>
              <w:rPr>
                <w:sz w:val="22"/>
                <w:szCs w:val="22"/>
              </w:rPr>
            </w:pPr>
            <w:r w:rsidRPr="006E3458">
              <w:rPr>
                <w:color w:val="1A1A1A"/>
                <w:sz w:val="18"/>
                <w:szCs w:val="18"/>
              </w:rPr>
              <w:t>Betrieb und wichtige Veränderungen melden</w:t>
            </w:r>
          </w:p>
        </w:tc>
      </w:tr>
    </w:tbl>
    <w:p w14:paraId="6E7D1150"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31CB5BF2" w14:textId="77777777" w:rsidR="00BB18E6" w:rsidRPr="006E3458" w:rsidRDefault="00BB18E6" w:rsidP="00BB18E6">
      <w:pPr>
        <w:keepNext/>
        <w:spacing w:before="160" w:after="90"/>
        <w:rPr>
          <w:sz w:val="22"/>
          <w:szCs w:val="22"/>
        </w:rPr>
      </w:pPr>
      <w:r w:rsidRPr="006E3458">
        <w:rPr>
          <w:b/>
          <w:bCs/>
          <w:color w:val="5A5A5A"/>
          <w:sz w:val="20"/>
          <w:szCs w:val="20"/>
        </w:rPr>
        <w:t>Tabelle 5 — DACH-Anker: ein neuer Betrieb und zwei Meldungen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45"/>
        <w:gridCol w:w="2987"/>
        <w:gridCol w:w="2601"/>
        <w:gridCol w:w="2603"/>
      </w:tblGrid>
      <w:tr w:rsidR="00BB18E6" w:rsidRPr="006E3458" w14:paraId="6642E33C" w14:textId="77777777" w:rsidTr="007F42BF">
        <w:trPr>
          <w:tblHeader/>
        </w:trPr>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1930DE2"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298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1886F11"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A19C275"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60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945CFD4"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75DBB30B"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14723A" w14:textId="77777777" w:rsidR="00BB18E6" w:rsidRPr="006E3458" w:rsidRDefault="00BB18E6" w:rsidP="007F42BF">
            <w:pPr>
              <w:spacing w:line="260" w:lineRule="auto"/>
              <w:rPr>
                <w:sz w:val="22"/>
                <w:szCs w:val="22"/>
              </w:rPr>
            </w:pPr>
            <w:r w:rsidRPr="006E3458">
              <w:rPr>
                <w:b/>
                <w:bCs/>
                <w:color w:val="1A1A1A"/>
                <w:sz w:val="18"/>
                <w:szCs w:val="18"/>
              </w:rPr>
              <w:t>Meldung</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6EF775" w14:textId="77777777" w:rsidR="00BB18E6" w:rsidRPr="006E3458" w:rsidRDefault="00BB18E6" w:rsidP="007F42BF">
            <w:pPr>
              <w:spacing w:line="260" w:lineRule="auto"/>
              <w:rPr>
                <w:sz w:val="22"/>
                <w:szCs w:val="22"/>
              </w:rPr>
            </w:pPr>
            <w:r w:rsidRPr="006E3458">
              <w:rPr>
                <w:color w:val="1A1A1A"/>
                <w:sz w:val="18"/>
                <w:szCs w:val="18"/>
              </w:rPr>
              <w:t>Verordnung (EG) Nr. 852/2004, Art. 6 Abs. 2: Betriebe zur Eintragung melden</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181BEB" w14:textId="77777777" w:rsidR="00BB18E6" w:rsidRPr="006E3458" w:rsidRDefault="00BB18E6" w:rsidP="007F42BF">
            <w:pPr>
              <w:spacing w:line="260" w:lineRule="auto"/>
              <w:rPr>
                <w:sz w:val="22"/>
                <w:szCs w:val="22"/>
              </w:rPr>
            </w:pPr>
            <w:r w:rsidRPr="006E3458">
              <w:rPr>
                <w:color w:val="1A1A1A"/>
                <w:sz w:val="18"/>
                <w:szCs w:val="18"/>
              </w:rPr>
              <w:t>ebenso; § 10 LMSVG: Eintragung und Zulassung von Betrieben</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F3ED19" w14:textId="77777777" w:rsidR="00BB18E6" w:rsidRPr="006E3458" w:rsidRDefault="00BB18E6" w:rsidP="007F42BF">
            <w:pPr>
              <w:spacing w:line="260" w:lineRule="auto"/>
              <w:rPr>
                <w:sz w:val="22"/>
                <w:szCs w:val="22"/>
              </w:rPr>
            </w:pPr>
            <w:r w:rsidRPr="006E3458">
              <w:rPr>
                <w:color w:val="1A1A1A"/>
                <w:sz w:val="18"/>
                <w:szCs w:val="18"/>
              </w:rPr>
              <w:t>LGV, Art. 20 Abs. 1: Tätigkeit der kantonalen Vollzugsbehörde melden</w:t>
            </w:r>
          </w:p>
        </w:tc>
      </w:tr>
      <w:tr w:rsidR="00BB18E6" w:rsidRPr="006E3458" w14:paraId="6C1B3849"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709A78" w14:textId="77777777" w:rsidR="00BB18E6" w:rsidRPr="006E3458" w:rsidRDefault="00BB18E6" w:rsidP="007F42BF">
            <w:pPr>
              <w:spacing w:line="260" w:lineRule="auto"/>
              <w:rPr>
                <w:sz w:val="22"/>
                <w:szCs w:val="22"/>
              </w:rPr>
            </w:pPr>
            <w:r w:rsidRPr="006E3458">
              <w:rPr>
                <w:b/>
                <w:bCs/>
                <w:color w:val="1A1A1A"/>
                <w:sz w:val="18"/>
                <w:szCs w:val="18"/>
              </w:rPr>
              <w:t>Änderung</w:t>
            </w:r>
          </w:p>
        </w:tc>
        <w:tc>
          <w:tcPr>
            <w:tcW w:w="29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E2AF9B" w14:textId="77777777" w:rsidR="00BB18E6" w:rsidRPr="006E3458" w:rsidRDefault="00BB18E6" w:rsidP="007F42BF">
            <w:pPr>
              <w:spacing w:line="260" w:lineRule="auto"/>
              <w:rPr>
                <w:sz w:val="22"/>
                <w:szCs w:val="22"/>
              </w:rPr>
            </w:pPr>
            <w:r w:rsidRPr="006E3458">
              <w:rPr>
                <w:color w:val="1A1A1A"/>
                <w:sz w:val="18"/>
                <w:szCs w:val="18"/>
              </w:rPr>
              <w:t>alle wichtigen Veränderungen der Tätigkeiten und Schließungen</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77A820" w14:textId="77777777" w:rsidR="00BB18E6" w:rsidRPr="006E3458" w:rsidRDefault="00BB18E6" w:rsidP="007F42BF">
            <w:pPr>
              <w:spacing w:line="260" w:lineRule="auto"/>
              <w:rPr>
                <w:sz w:val="22"/>
                <w:szCs w:val="22"/>
              </w:rPr>
            </w:pPr>
            <w:r w:rsidRPr="006E3458">
              <w:rPr>
                <w:color w:val="1A1A1A"/>
                <w:sz w:val="18"/>
                <w:szCs w:val="18"/>
              </w:rPr>
              <w:t>ebenso</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798CCB" w14:textId="77777777" w:rsidR="00BB18E6" w:rsidRPr="006E3458" w:rsidRDefault="00BB18E6" w:rsidP="007F42BF">
            <w:pPr>
              <w:spacing w:line="260" w:lineRule="auto"/>
              <w:rPr>
                <w:sz w:val="22"/>
                <w:szCs w:val="22"/>
              </w:rPr>
            </w:pPr>
            <w:r w:rsidRPr="006E3458">
              <w:rPr>
                <w:color w:val="1A1A1A"/>
                <w:sz w:val="18"/>
                <w:szCs w:val="18"/>
              </w:rPr>
              <w:t>Art. 20 Abs. 3: wichtige Veränderungen mit möglicher Auswirkung, und die Schließung</w:t>
            </w:r>
          </w:p>
        </w:tc>
      </w:tr>
      <w:tr w:rsidR="00BB18E6" w:rsidRPr="006E3458" w14:paraId="6BB41F9D"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4B41FA" w14:textId="77777777" w:rsidR="00BB18E6" w:rsidRPr="006E3458" w:rsidRDefault="00BB18E6" w:rsidP="007F42BF">
            <w:pPr>
              <w:spacing w:line="260" w:lineRule="auto"/>
              <w:rPr>
                <w:sz w:val="22"/>
                <w:szCs w:val="22"/>
              </w:rPr>
            </w:pPr>
            <w:r w:rsidRPr="006E3458">
              <w:rPr>
                <w:b/>
                <w:bCs/>
                <w:color w:val="1A1A1A"/>
                <w:sz w:val="18"/>
                <w:szCs w:val="18"/>
              </w:rPr>
              <w:t>Wohin</w:t>
            </w:r>
          </w:p>
        </w:tc>
        <w:tc>
          <w:tcPr>
            <w:tcW w:w="29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12EFE98" w14:textId="77777777" w:rsidR="00BB18E6" w:rsidRPr="006E3458" w:rsidRDefault="00BB18E6" w:rsidP="007F42BF">
            <w:pPr>
              <w:spacing w:line="260" w:lineRule="auto"/>
              <w:rPr>
                <w:sz w:val="22"/>
                <w:szCs w:val="22"/>
              </w:rPr>
            </w:pPr>
            <w:r w:rsidRPr="006E3458">
              <w:rPr>
                <w:color w:val="1A1A1A"/>
                <w:sz w:val="18"/>
                <w:szCs w:val="18"/>
              </w:rPr>
              <w:t>Behörde des Landes: Landratsamt, Stadt oder Kreis</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E9E0EA" w14:textId="77777777" w:rsidR="00BB18E6" w:rsidRPr="006E3458" w:rsidRDefault="00BB18E6" w:rsidP="007F42BF">
            <w:pPr>
              <w:spacing w:line="260" w:lineRule="auto"/>
              <w:rPr>
                <w:sz w:val="22"/>
                <w:szCs w:val="22"/>
              </w:rPr>
            </w:pPr>
            <w:r w:rsidRPr="006E3458">
              <w:rPr>
                <w:color w:val="1A1A1A"/>
                <w:sz w:val="18"/>
                <w:szCs w:val="18"/>
              </w:rPr>
              <w:t>Landeshauptmann</w:t>
            </w:r>
          </w:p>
        </w:tc>
        <w:tc>
          <w:tcPr>
            <w:tcW w:w="26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6646BA" w14:textId="77777777" w:rsidR="00BB18E6" w:rsidRPr="006E3458" w:rsidRDefault="00BB18E6" w:rsidP="007F42BF">
            <w:pPr>
              <w:spacing w:line="260" w:lineRule="auto"/>
              <w:rPr>
                <w:sz w:val="22"/>
                <w:szCs w:val="22"/>
              </w:rPr>
            </w:pPr>
            <w:r w:rsidRPr="006E3458">
              <w:rPr>
                <w:color w:val="1A1A1A"/>
                <w:sz w:val="18"/>
                <w:szCs w:val="18"/>
              </w:rPr>
              <w:t>Kanton</w:t>
            </w:r>
          </w:p>
        </w:tc>
      </w:tr>
      <w:tr w:rsidR="00BB18E6" w:rsidRPr="006E3458" w14:paraId="5DC7693D" w14:textId="77777777" w:rsidTr="007F42BF">
        <w:trPr>
          <w:cantSplit/>
        </w:trPr>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2DC643" w14:textId="77777777" w:rsidR="00BB18E6" w:rsidRPr="006E3458" w:rsidRDefault="00BB18E6" w:rsidP="007F42BF">
            <w:pPr>
              <w:spacing w:line="260" w:lineRule="auto"/>
              <w:rPr>
                <w:sz w:val="22"/>
                <w:szCs w:val="22"/>
              </w:rPr>
            </w:pPr>
            <w:r w:rsidRPr="006E3458">
              <w:rPr>
                <w:b/>
                <w:bCs/>
                <w:color w:val="1A1A1A"/>
                <w:sz w:val="18"/>
                <w:szCs w:val="18"/>
              </w:rPr>
              <w:t>Stufe 1</w:t>
            </w:r>
          </w:p>
        </w:tc>
        <w:tc>
          <w:tcPr>
            <w:tcW w:w="29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1BFED7" w14:textId="77777777" w:rsidR="00BB18E6" w:rsidRPr="006E3458" w:rsidRDefault="00BB18E6" w:rsidP="007F42BF">
            <w:pPr>
              <w:spacing w:line="260" w:lineRule="auto"/>
              <w:rPr>
                <w:sz w:val="22"/>
                <w:szCs w:val="22"/>
              </w:rPr>
            </w:pPr>
            <w:r w:rsidRPr="006E3458">
              <w:rPr>
                <w:color w:val="1A1A1A"/>
                <w:sz w:val="18"/>
                <w:szCs w:val="18"/>
              </w:rPr>
              <w:t>ISO 22003-1: im Haus des Kunden</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0C3361" w14:textId="77777777" w:rsidR="00BB18E6" w:rsidRPr="006E3458" w:rsidRDefault="00BB18E6" w:rsidP="007F42BF">
            <w:pPr>
              <w:spacing w:line="260" w:lineRule="auto"/>
              <w:rPr>
                <w:sz w:val="22"/>
                <w:szCs w:val="22"/>
              </w:rPr>
            </w:pPr>
            <w:r w:rsidRPr="006E3458">
              <w:rPr>
                <w:color w:val="1A1A1A"/>
                <w:sz w:val="18"/>
                <w:szCs w:val="18"/>
              </w:rPr>
              <w:t>Leitfaden L08: grundsätzlich vor Ort</w:t>
            </w:r>
          </w:p>
        </w:tc>
        <w:tc>
          <w:tcPr>
            <w:tcW w:w="26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1BEFB3" w14:textId="77777777" w:rsidR="00BB18E6" w:rsidRPr="006E3458" w:rsidRDefault="00BB18E6" w:rsidP="007F42BF">
            <w:pPr>
              <w:spacing w:line="260" w:lineRule="auto"/>
              <w:rPr>
                <w:sz w:val="22"/>
                <w:szCs w:val="22"/>
              </w:rPr>
            </w:pPr>
            <w:r w:rsidRPr="006E3458">
              <w:rPr>
                <w:color w:val="1A1A1A"/>
                <w:sz w:val="18"/>
                <w:szCs w:val="18"/>
              </w:rPr>
              <w:t>ISO 22003-1: im Haus des Kunden</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4.5.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