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46F4F707"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4.6</w:t>
      </w:r>
    </w:p>
    <w:p>
      <w:r>
        <w:rPr>
          <w:b/>
          <w:i w:val="0"/>
          <w:sz w:val="24"/>
        </w:rPr>
        <w:t>Stufe 2: die Küche im vollen Betrieb</w:t>
      </w:r>
    </w:p>
    <w:p>
      <w:r>
        <w:rPr>
          <w:b w:val="0"/>
          <w:i/>
          <w:sz w:val="20"/>
        </w:rPr>
        <w:t>Die zweite Stufe im vollen Betrieb: jeder Ort der Ausgabe, auch der Stand auf der Terrasse.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57C96C1C"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3EB5995D"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die Auditorin an Ihrem vollsten Samstag kommt und den Vormittag nicht im Besprechungsraum verbringt: Wohin geht sie in Ihrem Haus, und was findet sie dort, das in keinem Ihrer Ordner steht?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3558574"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747BF34D" w14:textId="77777777" w:rsidR="00BB18E6" w:rsidRPr="006E3458" w:rsidRDefault="00BB18E6" w:rsidP="00BB18E6">
      <w:pPr>
        <w:keepNext/>
        <w:spacing w:before="160" w:after="90"/>
        <w:rPr>
          <w:sz w:val="22"/>
          <w:szCs w:val="22"/>
        </w:rPr>
      </w:pPr>
      <w:r w:rsidRPr="006E3458">
        <w:rPr>
          <w:b/>
          <w:bCs/>
          <w:color w:val="5A5A5A"/>
          <w:sz w:val="20"/>
          <w:szCs w:val="20"/>
        </w:rPr>
        <w:t>Tabelle 2 — Dasselbe System an zwei Orten desselben Hauses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97"/>
        <w:gridCol w:w="3083"/>
        <w:gridCol w:w="3856"/>
      </w:tblGrid>
      <w:tr w:rsidR="00BB18E6" w:rsidRPr="006E3458" w14:paraId="35FC74F3" w14:textId="77777777" w:rsidTr="007F42BF">
        <w:trPr>
          <w:tblHeader/>
        </w:trPr>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231CE1A"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BBCA278" w14:textId="77777777" w:rsidR="00BB18E6" w:rsidRPr="006E3458" w:rsidRDefault="00BB18E6" w:rsidP="007F42BF">
            <w:pPr>
              <w:spacing w:line="260" w:lineRule="auto"/>
              <w:rPr>
                <w:sz w:val="22"/>
                <w:szCs w:val="22"/>
              </w:rPr>
            </w:pPr>
            <w:r w:rsidRPr="006E3458">
              <w:rPr>
                <w:b/>
                <w:bCs/>
                <w:color w:val="FFFFFF"/>
                <w:sz w:val="18"/>
                <w:szCs w:val="18"/>
              </w:rPr>
              <w:t>In den Ordnern</w:t>
            </w:r>
          </w:p>
        </w:tc>
        <w:tc>
          <w:tcPr>
            <w:tcW w:w="385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EB1CC6D" w14:textId="77777777" w:rsidR="00BB18E6" w:rsidRPr="006E3458" w:rsidRDefault="00BB18E6" w:rsidP="007F42BF">
            <w:pPr>
              <w:spacing w:line="260" w:lineRule="auto"/>
              <w:rPr>
                <w:sz w:val="22"/>
                <w:szCs w:val="22"/>
              </w:rPr>
            </w:pPr>
            <w:r w:rsidRPr="006E3458">
              <w:rPr>
                <w:b/>
                <w:bCs/>
                <w:color w:val="FFFFFF"/>
                <w:sz w:val="18"/>
                <w:szCs w:val="18"/>
              </w:rPr>
              <w:t>Am Stand auf der Terrasse</w:t>
            </w:r>
          </w:p>
        </w:tc>
      </w:tr>
      <w:tr w:rsidR="00BB18E6" w:rsidRPr="006E3458" w14:paraId="370657C3"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1F51CA" w14:textId="77777777" w:rsidR="00BB18E6" w:rsidRPr="006E3458" w:rsidRDefault="00BB18E6" w:rsidP="007F42BF">
            <w:pPr>
              <w:spacing w:line="260" w:lineRule="auto"/>
              <w:rPr>
                <w:sz w:val="22"/>
                <w:szCs w:val="22"/>
              </w:rPr>
            </w:pPr>
            <w:r w:rsidRPr="006E3458">
              <w:rPr>
                <w:b/>
                <w:bCs/>
                <w:color w:val="1A1A1A"/>
                <w:sz w:val="18"/>
                <w:szCs w:val="18"/>
              </w:rPr>
              <w:t>Kühlung</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917F1D" w14:textId="77777777" w:rsidR="00BB18E6" w:rsidRPr="006E3458" w:rsidRDefault="00BB18E6" w:rsidP="007F42BF">
            <w:pPr>
              <w:spacing w:line="260" w:lineRule="auto"/>
              <w:rPr>
                <w:sz w:val="22"/>
                <w:szCs w:val="22"/>
              </w:rPr>
            </w:pPr>
            <w:r w:rsidRPr="006E3458">
              <w:rPr>
                <w:color w:val="1A1A1A"/>
                <w:sz w:val="18"/>
                <w:szCs w:val="18"/>
              </w:rPr>
              <w:t>alle Kühlstellen überwacht, lückenlos</w:t>
            </w:r>
          </w:p>
        </w:tc>
        <w:tc>
          <w:tcPr>
            <w:tcW w:w="38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C62F02" w14:textId="77777777" w:rsidR="00BB18E6" w:rsidRPr="006E3458" w:rsidRDefault="00BB18E6" w:rsidP="007F42BF">
            <w:pPr>
              <w:spacing w:line="260" w:lineRule="auto"/>
              <w:rPr>
                <w:sz w:val="22"/>
                <w:szCs w:val="22"/>
              </w:rPr>
            </w:pPr>
            <w:r w:rsidRPr="006E3458">
              <w:rPr>
                <w:color w:val="1A1A1A"/>
                <w:sz w:val="18"/>
                <w:szCs w:val="18"/>
              </w:rPr>
              <w:t>keine Kühlung; 19 °C und 21 °C</w:t>
            </w:r>
          </w:p>
        </w:tc>
      </w:tr>
      <w:tr w:rsidR="00BB18E6" w:rsidRPr="006E3458" w14:paraId="15FE4F31"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61AD62" w14:textId="77777777" w:rsidR="00BB18E6" w:rsidRPr="006E3458" w:rsidRDefault="00BB18E6" w:rsidP="007F42BF">
            <w:pPr>
              <w:spacing w:line="260" w:lineRule="auto"/>
              <w:rPr>
                <w:sz w:val="22"/>
                <w:szCs w:val="22"/>
              </w:rPr>
            </w:pPr>
            <w:r w:rsidRPr="006E3458">
              <w:rPr>
                <w:b/>
                <w:bCs/>
                <w:color w:val="1A1A1A"/>
                <w:sz w:val="18"/>
                <w:szCs w:val="18"/>
              </w:rPr>
              <w:t>Kennzeichnung</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453E67" w14:textId="77777777" w:rsidR="00BB18E6" w:rsidRPr="006E3458" w:rsidRDefault="00BB18E6" w:rsidP="007F42BF">
            <w:pPr>
              <w:spacing w:line="260" w:lineRule="auto"/>
              <w:rPr>
                <w:sz w:val="22"/>
                <w:szCs w:val="22"/>
              </w:rPr>
            </w:pPr>
            <w:r w:rsidRPr="006E3458">
              <w:rPr>
                <w:color w:val="1A1A1A"/>
                <w:sz w:val="18"/>
                <w:szCs w:val="18"/>
              </w:rPr>
              <w:t>Verfahren mit Tag und Uhrzeit</w:t>
            </w:r>
          </w:p>
        </w:tc>
        <w:tc>
          <w:tcPr>
            <w:tcW w:w="38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77B8EE" w14:textId="77777777" w:rsidR="00BB18E6" w:rsidRPr="006E3458" w:rsidRDefault="00BB18E6" w:rsidP="007F42BF">
            <w:pPr>
              <w:spacing w:line="260" w:lineRule="auto"/>
              <w:rPr>
                <w:sz w:val="22"/>
                <w:szCs w:val="22"/>
              </w:rPr>
            </w:pPr>
            <w:r w:rsidRPr="006E3458">
              <w:rPr>
                <w:color w:val="1A1A1A"/>
                <w:sz w:val="18"/>
                <w:szCs w:val="18"/>
              </w:rPr>
              <w:t>Etikett vom Vortag; keine Regel für die Zeit außerhalb der Kühlung</w:t>
            </w:r>
          </w:p>
        </w:tc>
      </w:tr>
      <w:tr w:rsidR="00BB18E6" w:rsidRPr="006E3458" w14:paraId="40D1993D"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30D547" w14:textId="77777777" w:rsidR="00BB18E6" w:rsidRPr="006E3458" w:rsidRDefault="00BB18E6" w:rsidP="007F42BF">
            <w:pPr>
              <w:spacing w:line="260" w:lineRule="auto"/>
              <w:rPr>
                <w:sz w:val="22"/>
                <w:szCs w:val="22"/>
              </w:rPr>
            </w:pPr>
            <w:r w:rsidRPr="006E3458">
              <w:rPr>
                <w:b/>
                <w:bCs/>
                <w:color w:val="1A1A1A"/>
                <w:sz w:val="18"/>
                <w:szCs w:val="18"/>
              </w:rPr>
              <w:t>Allergene</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72F3C3" w14:textId="77777777" w:rsidR="00BB18E6" w:rsidRPr="006E3458" w:rsidRDefault="00BB18E6" w:rsidP="007F42BF">
            <w:pPr>
              <w:spacing w:line="260" w:lineRule="auto"/>
              <w:rPr>
                <w:sz w:val="22"/>
                <w:szCs w:val="22"/>
              </w:rPr>
            </w:pPr>
            <w:r w:rsidRPr="006E3458">
              <w:rPr>
                <w:color w:val="1A1A1A"/>
                <w:sz w:val="18"/>
                <w:szCs w:val="18"/>
              </w:rPr>
              <w:t>Matrix für 140 Speisen der Karte</w:t>
            </w:r>
          </w:p>
        </w:tc>
        <w:tc>
          <w:tcPr>
            <w:tcW w:w="38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FE5A0E" w14:textId="77777777" w:rsidR="00BB18E6" w:rsidRPr="006E3458" w:rsidRDefault="00BB18E6" w:rsidP="007F42BF">
            <w:pPr>
              <w:spacing w:line="260" w:lineRule="auto"/>
              <w:rPr>
                <w:sz w:val="22"/>
                <w:szCs w:val="22"/>
              </w:rPr>
            </w:pPr>
            <w:r w:rsidRPr="006E3458">
              <w:rPr>
                <w:color w:val="1A1A1A"/>
                <w:sz w:val="18"/>
                <w:szCs w:val="18"/>
              </w:rPr>
              <w:t>kein Schild, kein Hinweis, niemand kennt die Zutaten</w:t>
            </w:r>
          </w:p>
        </w:tc>
      </w:tr>
      <w:tr w:rsidR="00BB18E6" w:rsidRPr="006E3458" w14:paraId="26F411A0"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F07DF2" w14:textId="77777777" w:rsidR="00BB18E6" w:rsidRPr="006E3458" w:rsidRDefault="00BB18E6" w:rsidP="007F42BF">
            <w:pPr>
              <w:spacing w:line="260" w:lineRule="auto"/>
              <w:rPr>
                <w:sz w:val="22"/>
                <w:szCs w:val="22"/>
              </w:rPr>
            </w:pPr>
            <w:r w:rsidRPr="006E3458">
              <w:rPr>
                <w:b/>
                <w:bCs/>
                <w:color w:val="1A1A1A"/>
                <w:sz w:val="18"/>
                <w:szCs w:val="18"/>
              </w:rPr>
              <w:t>Schulung</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1C7D02" w14:textId="77777777" w:rsidR="00BB18E6" w:rsidRPr="006E3458" w:rsidRDefault="00BB18E6" w:rsidP="007F42BF">
            <w:pPr>
              <w:spacing w:line="260" w:lineRule="auto"/>
              <w:rPr>
                <w:sz w:val="22"/>
                <w:szCs w:val="22"/>
              </w:rPr>
            </w:pPr>
            <w:r w:rsidRPr="006E3458">
              <w:rPr>
                <w:color w:val="1A1A1A"/>
                <w:sz w:val="18"/>
                <w:szCs w:val="18"/>
              </w:rPr>
              <w:t>alle Mitarbeiter belegt</w:t>
            </w:r>
          </w:p>
        </w:tc>
        <w:tc>
          <w:tcPr>
            <w:tcW w:w="38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F4BC98" w14:textId="77777777" w:rsidR="00BB18E6" w:rsidRPr="006E3458" w:rsidRDefault="00BB18E6" w:rsidP="007F42BF">
            <w:pPr>
              <w:spacing w:line="260" w:lineRule="auto"/>
              <w:rPr>
                <w:sz w:val="22"/>
                <w:szCs w:val="22"/>
              </w:rPr>
            </w:pPr>
            <w:r w:rsidRPr="006E3458">
              <w:rPr>
                <w:color w:val="1A1A1A"/>
                <w:sz w:val="18"/>
                <w:szCs w:val="18"/>
              </w:rPr>
              <w:t>Aushilfe seit drei Wochen, nicht eingewiesen</w:t>
            </w:r>
          </w:p>
        </w:tc>
      </w:tr>
      <w:tr w:rsidR="00BB18E6" w:rsidRPr="006E3458" w14:paraId="49267CF5"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C54EB15" w14:textId="77777777" w:rsidR="00BB18E6" w:rsidRPr="006E3458" w:rsidRDefault="00BB18E6" w:rsidP="007F42BF">
            <w:pPr>
              <w:spacing w:line="260" w:lineRule="auto"/>
              <w:rPr>
                <w:sz w:val="22"/>
                <w:szCs w:val="22"/>
              </w:rPr>
            </w:pPr>
            <w:r w:rsidRPr="006E3458">
              <w:rPr>
                <w:b/>
                <w:bCs/>
                <w:color w:val="1A1A1A"/>
                <w:sz w:val="18"/>
                <w:szCs w:val="18"/>
              </w:rPr>
              <w:t>Gefahrenanalyse</w:t>
            </w:r>
          </w:p>
        </w:tc>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CB7B2A" w14:textId="77777777" w:rsidR="00BB18E6" w:rsidRPr="006E3458" w:rsidRDefault="00BB18E6" w:rsidP="007F42BF">
            <w:pPr>
              <w:spacing w:line="260" w:lineRule="auto"/>
              <w:rPr>
                <w:sz w:val="22"/>
                <w:szCs w:val="22"/>
              </w:rPr>
            </w:pPr>
            <w:r w:rsidRPr="006E3458">
              <w:rPr>
                <w:color w:val="1A1A1A"/>
                <w:sz w:val="18"/>
                <w:szCs w:val="18"/>
              </w:rPr>
              <w:t>zwei Studien, sorgfältig</w:t>
            </w:r>
          </w:p>
        </w:tc>
        <w:tc>
          <w:tcPr>
            <w:tcW w:w="38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940E1E1" w14:textId="77777777" w:rsidR="00BB18E6" w:rsidRPr="006E3458" w:rsidRDefault="00BB18E6" w:rsidP="007F42BF">
            <w:pPr>
              <w:spacing w:line="260" w:lineRule="auto"/>
              <w:rPr>
                <w:sz w:val="22"/>
                <w:szCs w:val="22"/>
              </w:rPr>
            </w:pPr>
            <w:r w:rsidRPr="006E3458">
              <w:rPr>
                <w:color w:val="1A1A1A"/>
                <w:sz w:val="18"/>
                <w:szCs w:val="18"/>
              </w:rPr>
              <w:t>der Stand ist nicht erfasst</w:t>
            </w:r>
          </w:p>
        </w:tc>
      </w:tr>
      <w:tr w:rsidR="00BB18E6" w:rsidRPr="006E3458" w14:paraId="4C396357" w14:textId="77777777" w:rsidTr="007F42BF">
        <w:trPr>
          <w:cantSplit/>
        </w:trPr>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94A588" w14:textId="77777777" w:rsidR="00BB18E6" w:rsidRPr="006E3458" w:rsidRDefault="00BB18E6" w:rsidP="007F42BF">
            <w:pPr>
              <w:spacing w:line="260" w:lineRule="auto"/>
              <w:rPr>
                <w:sz w:val="22"/>
                <w:szCs w:val="22"/>
              </w:rPr>
            </w:pPr>
            <w:r w:rsidRPr="006E3458">
              <w:rPr>
                <w:b/>
                <w:bCs/>
                <w:color w:val="1A1A1A"/>
                <w:sz w:val="18"/>
                <w:szCs w:val="18"/>
              </w:rPr>
              <w:t>Hände</w:t>
            </w:r>
          </w:p>
        </w:tc>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9F4D24" w14:textId="77777777" w:rsidR="00BB18E6" w:rsidRPr="006E3458" w:rsidRDefault="00BB18E6" w:rsidP="007F42BF">
            <w:pPr>
              <w:spacing w:line="260" w:lineRule="auto"/>
              <w:rPr>
                <w:sz w:val="22"/>
                <w:szCs w:val="22"/>
              </w:rPr>
            </w:pPr>
            <w:r w:rsidRPr="006E3458">
              <w:rPr>
                <w:color w:val="1A1A1A"/>
                <w:sz w:val="18"/>
                <w:szCs w:val="18"/>
              </w:rPr>
              <w:t>Handwaschbecken an jedem Posten</w:t>
            </w:r>
          </w:p>
        </w:tc>
        <w:tc>
          <w:tcPr>
            <w:tcW w:w="38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5F25C9" w14:textId="77777777" w:rsidR="00BB18E6" w:rsidRPr="006E3458" w:rsidRDefault="00BB18E6" w:rsidP="007F42BF">
            <w:pPr>
              <w:spacing w:line="260" w:lineRule="auto"/>
              <w:rPr>
                <w:sz w:val="22"/>
                <w:szCs w:val="22"/>
              </w:rPr>
            </w:pPr>
            <w:r w:rsidRPr="006E3458">
              <w:rPr>
                <w:color w:val="1A1A1A"/>
                <w:sz w:val="18"/>
                <w:szCs w:val="18"/>
              </w:rPr>
              <w:t>keine Möglichkeit, die Hände zu waschen</w:t>
            </w:r>
          </w:p>
        </w:tc>
      </w:tr>
    </w:tbl>
    <w:p w14:paraId="4B34AF68" w14:textId="77777777" w:rsidR="00BB18E6" w:rsidRPr="006E3458" w:rsidRDefault="00BB18E6" w:rsidP="00BB18E6">
      <w:pPr>
        <w:keepNext/>
        <w:spacing w:before="260" w:after="120"/>
        <w:rPr>
          <w:sz w:val="22"/>
          <w:szCs w:val="22"/>
        </w:rPr>
      </w:pPr>
      <w:r w:rsidRPr="006E3458">
        <w:rPr>
          <w:b/>
          <w:bCs/>
          <w:color w:val="8C5A2B"/>
          <w:sz w:val="28"/>
          <w:szCs w:val="28"/>
        </w:rPr>
        <w:t>Praktische Anwendung: die zweite Stufe im vollen Betrieb in sieben Schritten</w:t>
      </w:r>
    </w:p>
    <w:p w14:paraId="3F3A1427" w14:textId="77777777" w:rsidR="00BB18E6" w:rsidRPr="006E3458" w:rsidRDefault="00BB18E6" w:rsidP="00BB18E6">
      <w:pPr>
        <w:spacing w:after="140" w:line="300" w:lineRule="auto"/>
        <w:jc w:val="both"/>
        <w:rPr>
          <w:sz w:val="22"/>
          <w:szCs w:val="22"/>
        </w:rPr>
      </w:pPr>
      <w:r w:rsidRPr="006E3458">
        <w:rPr>
          <w:b/>
          <w:bCs/>
          <w:color w:val="1A1A1A"/>
          <w:sz w:val="22"/>
          <w:szCs w:val="22"/>
        </w:rPr>
        <w:t>1. Den Termin annehmen.</w:t>
      </w:r>
      <w:r w:rsidRPr="006E3458">
        <w:rPr>
          <w:color w:val="1A1A1A"/>
          <w:sz w:val="22"/>
          <w:szCs w:val="22"/>
        </w:rPr>
        <w:t xml:space="preserve"> Die Stelle wählt die Saison des Betriebs. Das Haus plant damit.</w:t>
      </w:r>
    </w:p>
    <w:p w14:paraId="3224012C" w14:textId="77777777" w:rsidR="00BB18E6" w:rsidRPr="006E3458" w:rsidRDefault="00BB18E6" w:rsidP="00BB18E6">
      <w:pPr>
        <w:spacing w:after="140" w:line="300" w:lineRule="auto"/>
        <w:jc w:val="both"/>
        <w:rPr>
          <w:sz w:val="22"/>
          <w:szCs w:val="22"/>
        </w:rPr>
      </w:pPr>
      <w:r w:rsidRPr="006E3458">
        <w:rPr>
          <w:b/>
          <w:bCs/>
          <w:color w:val="1A1A1A"/>
          <w:sz w:val="22"/>
          <w:szCs w:val="22"/>
        </w:rPr>
        <w:t>2. Die Liste der Orte schreiben.</w:t>
      </w:r>
      <w:r w:rsidRPr="006E3458">
        <w:rPr>
          <w:color w:val="1A1A1A"/>
          <w:sz w:val="22"/>
          <w:szCs w:val="22"/>
        </w:rPr>
        <w:t xml:space="preserve"> Jeder Ort und jede Veranstaltung des Tages, mit Uhrzeit.</w:t>
      </w:r>
    </w:p>
    <w:p w14:paraId="2A4DC921" w14:textId="77777777" w:rsidR="00BB18E6" w:rsidRPr="006E3458" w:rsidRDefault="00BB18E6" w:rsidP="00BB18E6">
      <w:pPr>
        <w:spacing w:after="140" w:line="300" w:lineRule="auto"/>
        <w:jc w:val="both"/>
        <w:rPr>
          <w:sz w:val="22"/>
          <w:szCs w:val="22"/>
        </w:rPr>
      </w:pPr>
      <w:r w:rsidRPr="006E3458">
        <w:rPr>
          <w:b/>
          <w:bCs/>
          <w:color w:val="1A1A1A"/>
          <w:sz w:val="22"/>
          <w:szCs w:val="22"/>
        </w:rPr>
        <w:t>3. Die Mitarbeiter vorbereiten.</w:t>
      </w:r>
      <w:r w:rsidRPr="006E3458">
        <w:rPr>
          <w:color w:val="1A1A1A"/>
          <w:sz w:val="22"/>
          <w:szCs w:val="22"/>
        </w:rPr>
        <w:t xml:space="preserve"> Vier Sätze in der Besprechung am Morgen, auch für Aushilfen.</w:t>
      </w:r>
    </w:p>
    <w:p w14:paraId="0529D028" w14:textId="77777777" w:rsidR="00BB18E6" w:rsidRPr="006E3458" w:rsidRDefault="00BB18E6" w:rsidP="00BB18E6">
      <w:pPr>
        <w:spacing w:after="140" w:line="300" w:lineRule="auto"/>
        <w:jc w:val="both"/>
        <w:rPr>
          <w:sz w:val="22"/>
          <w:szCs w:val="22"/>
        </w:rPr>
      </w:pPr>
      <w:r w:rsidRPr="006E3458">
        <w:rPr>
          <w:b/>
          <w:bCs/>
          <w:color w:val="1A1A1A"/>
          <w:sz w:val="22"/>
          <w:szCs w:val="22"/>
        </w:rPr>
        <w:t>4. Einen Begleiter bestimmen.</w:t>
      </w:r>
      <w:r w:rsidRPr="006E3458">
        <w:rPr>
          <w:color w:val="1A1A1A"/>
          <w:sz w:val="22"/>
          <w:szCs w:val="22"/>
        </w:rPr>
        <w:t xml:space="preserve"> Er öffnet Türen und schweigt, wenn die Auditorin fragt.</w:t>
      </w:r>
    </w:p>
    <w:p w14:paraId="302347DA" w14:textId="77777777" w:rsidR="00BB18E6" w:rsidRPr="006E3458" w:rsidRDefault="00BB18E6" w:rsidP="00BB18E6">
      <w:pPr>
        <w:spacing w:after="140" w:line="300" w:lineRule="auto"/>
        <w:jc w:val="both"/>
        <w:rPr>
          <w:sz w:val="22"/>
          <w:szCs w:val="22"/>
        </w:rPr>
      </w:pPr>
      <w:r w:rsidRPr="006E3458">
        <w:rPr>
          <w:b/>
          <w:bCs/>
          <w:color w:val="1A1A1A"/>
          <w:sz w:val="22"/>
          <w:szCs w:val="22"/>
        </w:rPr>
        <w:t>5. Den Betrieb nicht verändern.</w:t>
      </w:r>
      <w:r w:rsidRPr="006E3458">
        <w:rPr>
          <w:color w:val="1A1A1A"/>
          <w:sz w:val="22"/>
          <w:szCs w:val="22"/>
        </w:rPr>
        <w:t xml:space="preserve"> Keine Sonderschicht, keine geschlossenen Posten.</w:t>
      </w:r>
    </w:p>
    <w:p w14:paraId="54884E4F" w14:textId="77777777" w:rsidR="00BB18E6" w:rsidRPr="006E3458" w:rsidRDefault="00BB18E6" w:rsidP="00BB18E6">
      <w:pPr>
        <w:spacing w:after="140" w:line="300" w:lineRule="auto"/>
        <w:jc w:val="both"/>
        <w:rPr>
          <w:sz w:val="22"/>
          <w:szCs w:val="22"/>
        </w:rPr>
      </w:pPr>
      <w:r w:rsidRPr="006E3458">
        <w:rPr>
          <w:b/>
          <w:bCs/>
          <w:color w:val="1A1A1A"/>
          <w:sz w:val="22"/>
          <w:szCs w:val="22"/>
        </w:rPr>
        <w:t>6. Bei einem Befund sofort handeln.</w:t>
      </w:r>
      <w:r w:rsidRPr="006E3458">
        <w:rPr>
          <w:color w:val="1A1A1A"/>
          <w:sz w:val="22"/>
          <w:szCs w:val="22"/>
        </w:rPr>
        <w:t xml:space="preserve"> Speise entfernen, Tatsachen festhalten, nicht erklären.</w:t>
      </w:r>
    </w:p>
    <w:p w14:paraId="0C311DEB" w14:textId="77777777" w:rsidR="00BB18E6" w:rsidRPr="006E3458" w:rsidRDefault="00BB18E6" w:rsidP="00BB18E6">
      <w:pPr>
        <w:spacing w:after="140" w:line="300" w:lineRule="auto"/>
        <w:jc w:val="both"/>
        <w:rPr>
          <w:sz w:val="22"/>
          <w:szCs w:val="22"/>
        </w:rPr>
      </w:pPr>
      <w:r w:rsidRPr="006E3458">
        <w:rPr>
          <w:b/>
          <w:bCs/>
          <w:color w:val="1A1A1A"/>
          <w:sz w:val="22"/>
          <w:szCs w:val="22"/>
        </w:rPr>
        <w:t>7. Nach dem Audit die Ränder absuchen.</w:t>
      </w:r>
      <w:r w:rsidRPr="006E3458">
        <w:rPr>
          <w:color w:val="1A1A1A"/>
          <w:sz w:val="22"/>
          <w:szCs w:val="22"/>
        </w:rPr>
        <w:t xml:space="preserve"> Welche Orte und Stunden hat das eigene System noch nie gesehen?</w:t>
      </w:r>
    </w:p>
    <w:p w14:paraId="53558574"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5FF9E592"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ED9F1E"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FDEB8F"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842A67D"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842A67D"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5B3FAA6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E8FBEA" w14:textId="77777777" w:rsidR="00BB18E6" w:rsidRPr="006E3458" w:rsidRDefault="00BB18E6" w:rsidP="007F42BF">
            <w:pPr>
              <w:spacing w:line="260" w:lineRule="auto"/>
              <w:rPr>
                <w:sz w:val="22"/>
                <w:szCs w:val="22"/>
              </w:rPr>
            </w:pPr>
            <w:r w:rsidRPr="006E3458">
              <w:rPr>
                <w:b/>
                <w:bCs/>
                <w:color w:val="1A1A1A"/>
                <w:sz w:val="18"/>
                <w:szCs w:val="18"/>
              </w:rPr>
              <w:t>Liegt unser Audit in der Zeit des vollen Betriebs?</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150CBC"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96622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966223" w14:textId="77777777" w:rsidR="00BB18E6" w:rsidRPr="006E3458" w:rsidRDefault="00BB18E6" w:rsidP="007F42BF">
            <w:pPr>
              <w:spacing w:line="260" w:lineRule="auto"/>
              <w:rPr>
                <w:sz w:val="22"/>
                <w:szCs w:val="22"/>
              </w:rPr>
            </w:pPr>
          </w:p>
        </w:tc>
      </w:tr>
      <w:tr w:rsidR="00BB18E6" w:rsidRPr="006E3458" w14:paraId="5670836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78715B" w14:textId="77777777" w:rsidR="00BB18E6" w:rsidRPr="006E3458" w:rsidRDefault="00BB18E6" w:rsidP="007F42BF">
            <w:pPr>
              <w:spacing w:line="260" w:lineRule="auto"/>
              <w:rPr>
                <w:sz w:val="22"/>
                <w:szCs w:val="22"/>
              </w:rPr>
            </w:pPr>
            <w:r w:rsidRPr="006E3458">
              <w:rPr>
                <w:b/>
                <w:bCs/>
                <w:color w:val="1A1A1A"/>
                <w:sz w:val="18"/>
                <w:szCs w:val="18"/>
              </w:rPr>
              <w:t>Können wir alle Orte nennen, an denen wir heute Speisen ausgeben?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A17E4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768246"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768246" w14:textId="77777777" w:rsidR="00BB18E6" w:rsidRPr="006E3458" w:rsidRDefault="00BB18E6" w:rsidP="007F42BF">
            <w:pPr>
              <w:spacing w:line="260" w:lineRule="auto"/>
              <w:rPr>
                <w:sz w:val="22"/>
                <w:szCs w:val="22"/>
              </w:rPr>
            </w:pPr>
          </w:p>
        </w:tc>
      </w:tr>
      <w:tr w:rsidR="00BB18E6" w:rsidRPr="006E3458" w14:paraId="759207C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56E0DAA" w14:textId="77777777" w:rsidR="00BB18E6" w:rsidRPr="006E3458" w:rsidRDefault="00BB18E6" w:rsidP="007F42BF">
            <w:pPr>
              <w:spacing w:line="260" w:lineRule="auto"/>
              <w:rPr>
                <w:sz w:val="22"/>
                <w:szCs w:val="22"/>
              </w:rPr>
            </w:pPr>
            <w:r w:rsidRPr="006E3458">
              <w:rPr>
                <w:b/>
                <w:bCs/>
                <w:color w:val="1A1A1A"/>
                <w:sz w:val="18"/>
                <w:szCs w:val="18"/>
              </w:rPr>
              <w:t>Steht jeder dieser Orte in der Gefahrenanalyse und im Reinigungsplan?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0F0747"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970470"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970470" w14:textId="77777777" w:rsidR="00BB18E6" w:rsidRPr="006E3458" w:rsidRDefault="00BB18E6" w:rsidP="007F42BF">
            <w:pPr>
              <w:spacing w:line="260" w:lineRule="auto"/>
              <w:rPr>
                <w:sz w:val="22"/>
                <w:szCs w:val="22"/>
              </w:rPr>
            </w:pPr>
          </w:p>
        </w:tc>
      </w:tr>
      <w:tr w:rsidR="00BB18E6" w:rsidRPr="006E3458" w14:paraId="748C91F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40C430" w14:textId="77777777" w:rsidR="00BB18E6" w:rsidRPr="006E3458" w:rsidRDefault="00BB18E6" w:rsidP="007F42BF">
            <w:pPr>
              <w:spacing w:line="260" w:lineRule="auto"/>
              <w:rPr>
                <w:sz w:val="22"/>
                <w:szCs w:val="22"/>
              </w:rPr>
            </w:pPr>
            <w:r w:rsidRPr="006E3458">
              <w:rPr>
                <w:b/>
                <w:bCs/>
                <w:color w:val="1A1A1A"/>
                <w:sz w:val="18"/>
                <w:szCs w:val="18"/>
              </w:rPr>
              <w:t>Gibt es für Speisen außerhalb der Kühlung eine Regel mit Uhrzeit?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B36B7D"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2F4C3D"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2F4C3D" w14:textId="77777777" w:rsidR="00BB18E6" w:rsidRPr="006E3458" w:rsidRDefault="00BB18E6" w:rsidP="007F42BF">
            <w:pPr>
              <w:spacing w:line="260" w:lineRule="auto"/>
              <w:rPr>
                <w:sz w:val="22"/>
                <w:szCs w:val="22"/>
              </w:rPr>
            </w:pPr>
          </w:p>
        </w:tc>
      </w:tr>
      <w:tr w:rsidR="00BB18E6" w:rsidRPr="006E3458" w14:paraId="42206E4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C93182" w14:textId="77777777" w:rsidR="00BB18E6" w:rsidRPr="006E3458" w:rsidRDefault="00BB18E6" w:rsidP="007F42BF">
            <w:pPr>
              <w:spacing w:line="260" w:lineRule="auto"/>
              <w:rPr>
                <w:sz w:val="22"/>
                <w:szCs w:val="22"/>
              </w:rPr>
            </w:pPr>
            <w:r w:rsidRPr="006E3458">
              <w:rPr>
                <w:b/>
                <w:bCs/>
                <w:color w:val="1A1A1A"/>
                <w:sz w:val="18"/>
                <w:szCs w:val="18"/>
              </w:rPr>
              <w:t>Ist die Allergeninformation an jedem dieser Orte vorhanden?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47D34A5"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5997C7"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5997C7" w14:textId="77777777" w:rsidR="00BB18E6" w:rsidRPr="006E3458" w:rsidRDefault="00BB18E6" w:rsidP="007F42BF">
            <w:pPr>
              <w:spacing w:line="260" w:lineRule="auto"/>
              <w:rPr>
                <w:sz w:val="22"/>
                <w:szCs w:val="22"/>
              </w:rPr>
            </w:pPr>
          </w:p>
        </w:tc>
      </w:tr>
      <w:tr w:rsidR="00BB18E6" w:rsidRPr="006E3458" w14:paraId="7E5AFD6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329FF6" w14:textId="77777777" w:rsidR="00BB18E6" w:rsidRPr="006E3458" w:rsidRDefault="00BB18E6" w:rsidP="007F42BF">
            <w:pPr>
              <w:spacing w:line="260" w:lineRule="auto"/>
              <w:rPr>
                <w:sz w:val="22"/>
                <w:szCs w:val="22"/>
              </w:rPr>
            </w:pPr>
            <w:r w:rsidRPr="006E3458">
              <w:rPr>
                <w:b/>
                <w:bCs/>
                <w:color w:val="1A1A1A"/>
                <w:sz w:val="18"/>
                <w:szCs w:val="18"/>
              </w:rPr>
              <w:t>Sind auch die Aushilfen eingewiesen, die seit weniger als einem Monat da sind?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2F83DF"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E2E43E"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E2E43E" w14:textId="77777777" w:rsidR="00BB18E6" w:rsidRPr="006E3458" w:rsidRDefault="00BB18E6" w:rsidP="007F42BF">
            <w:pPr>
              <w:spacing w:line="260" w:lineRule="auto"/>
              <w:rPr>
                <w:sz w:val="22"/>
                <w:szCs w:val="22"/>
              </w:rPr>
            </w:pPr>
          </w:p>
        </w:tc>
      </w:tr>
      <w:tr w:rsidR="00BB18E6" w:rsidRPr="006E3458" w14:paraId="7F05453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B770CC" w14:textId="77777777" w:rsidR="00BB18E6" w:rsidRPr="006E3458" w:rsidRDefault="00BB18E6" w:rsidP="007F42BF">
            <w:pPr>
              <w:spacing w:line="260" w:lineRule="auto"/>
              <w:rPr>
                <w:sz w:val="22"/>
                <w:szCs w:val="22"/>
              </w:rPr>
            </w:pPr>
            <w:r w:rsidRPr="006E3458">
              <w:rPr>
                <w:b/>
                <w:bCs/>
                <w:color w:val="1A1A1A"/>
                <w:sz w:val="18"/>
                <w:szCs w:val="18"/>
              </w:rPr>
              <w:t>Wissen die Mitarbeiter, dass sie der Auditorin ehrlich antworten sollen?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6EEDA5"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9F9ADF"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9F9ADF" w14:textId="77777777" w:rsidR="00BB18E6" w:rsidRPr="006E3458" w:rsidRDefault="00BB18E6" w:rsidP="007F42BF">
            <w:pPr>
              <w:spacing w:line="260" w:lineRule="auto"/>
              <w:rPr>
                <w:sz w:val="22"/>
                <w:szCs w:val="22"/>
              </w:rPr>
            </w:pPr>
          </w:p>
        </w:tc>
      </w:tr>
      <w:tr w:rsidR="00BB18E6" w:rsidRPr="006E3458" w14:paraId="7A16274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3E020A" w14:textId="77777777" w:rsidR="00BB18E6" w:rsidRPr="006E3458" w:rsidRDefault="00BB18E6" w:rsidP="007F42BF">
            <w:pPr>
              <w:spacing w:line="260" w:lineRule="auto"/>
              <w:rPr>
                <w:sz w:val="22"/>
                <w:szCs w:val="22"/>
              </w:rPr>
            </w:pPr>
            <w:r w:rsidRPr="006E3458">
              <w:rPr>
                <w:b/>
                <w:bCs/>
                <w:color w:val="1A1A1A"/>
                <w:sz w:val="18"/>
                <w:szCs w:val="18"/>
              </w:rPr>
              <w:t>Sieht der Auditplan mindestens die halbe Zeit im Betrieb vor?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E0FB32"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11848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118488" w14:textId="77777777" w:rsidR="00BB18E6" w:rsidRPr="006E3458" w:rsidRDefault="00BB18E6" w:rsidP="007F42BF">
            <w:pPr>
              <w:spacing w:line="260" w:lineRule="auto"/>
              <w:rPr>
                <w:sz w:val="22"/>
                <w:szCs w:val="22"/>
              </w:rPr>
            </w:pPr>
          </w:p>
        </w:tc>
      </w:tr>
    </w:tbl>
    <w:p w14:paraId="3EEEA344" w14:textId="77777777" w:rsidR="00BB18E6" w:rsidRPr="006E3458" w:rsidRDefault="00BB18E6" w:rsidP="00BB18E6">
      <w:pPr>
        <w:spacing w:after="140"/>
        <w:rPr>
          <w:sz w:val="22"/>
          <w:szCs w:val="22"/>
        </w:rPr>
      </w:pPr>
    </w:p>
    <w:p w14:paraId="63FA4FED"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14D92A57" w14:textId="77777777" w:rsidR="00BB18E6" w:rsidRPr="006E3458" w:rsidRDefault="00BB18E6" w:rsidP="00BB18E6">
      <w:pPr>
        <w:spacing w:after="140" w:line="300" w:lineRule="auto"/>
        <w:jc w:val="both"/>
        <w:rPr>
          <w:sz w:val="22"/>
          <w:szCs w:val="22"/>
        </w:rPr>
      </w:pPr>
      <w:r w:rsidRPr="006E3458">
        <w:rPr>
          <w:b/>
          <w:bCs/>
          <w:color w:val="1A1A1A"/>
          <w:sz w:val="22"/>
          <w:szCs w:val="22"/>
        </w:rPr>
        <w:t>Den Besprechungsraum vorbereiten.</w:t>
      </w:r>
      <w:r w:rsidRPr="006E3458">
        <w:rPr>
          <w:color w:val="1A1A1A"/>
          <w:sz w:val="22"/>
          <w:szCs w:val="22"/>
        </w:rPr>
        <w:t xml:space="preserve"> Das Audit findet dort statt, wo gearbeitet wird.</w:t>
      </w:r>
    </w:p>
    <w:p w14:paraId="6A3A0D04" w14:textId="77777777" w:rsidR="00BB18E6" w:rsidRPr="006E3458" w:rsidRDefault="00BB18E6" w:rsidP="00BB18E6">
      <w:pPr>
        <w:spacing w:after="140" w:line="300" w:lineRule="auto"/>
        <w:jc w:val="both"/>
        <w:rPr>
          <w:sz w:val="22"/>
          <w:szCs w:val="22"/>
        </w:rPr>
      </w:pPr>
      <w:r w:rsidRPr="006E3458">
        <w:rPr>
          <w:b/>
          <w:bCs/>
          <w:color w:val="1A1A1A"/>
          <w:sz w:val="22"/>
          <w:szCs w:val="22"/>
        </w:rPr>
        <w:t>Die ruhigste Woche wünschen.</w:t>
      </w:r>
      <w:r w:rsidRPr="006E3458">
        <w:rPr>
          <w:color w:val="1A1A1A"/>
          <w:sz w:val="22"/>
          <w:szCs w:val="22"/>
        </w:rPr>
        <w:t xml:space="preserve"> Dann sieht die Auditorin ein anderes Haus.</w:t>
      </w:r>
    </w:p>
    <w:p w14:paraId="5012423F" w14:textId="77777777" w:rsidR="00BB18E6" w:rsidRPr="006E3458" w:rsidRDefault="00BB18E6" w:rsidP="00BB18E6">
      <w:pPr>
        <w:spacing w:after="140" w:line="300" w:lineRule="auto"/>
        <w:jc w:val="both"/>
        <w:rPr>
          <w:sz w:val="22"/>
          <w:szCs w:val="22"/>
        </w:rPr>
      </w:pPr>
      <w:r w:rsidRPr="006E3458">
        <w:rPr>
          <w:b/>
          <w:bCs/>
          <w:color w:val="1A1A1A"/>
          <w:sz w:val="22"/>
          <w:szCs w:val="22"/>
        </w:rPr>
        <w:t>Die Ordner ergänzen statt die Menschen vorzubereiten.</w:t>
      </w:r>
      <w:r w:rsidRPr="006E3458">
        <w:rPr>
          <w:color w:val="1A1A1A"/>
          <w:sz w:val="22"/>
          <w:szCs w:val="22"/>
        </w:rPr>
        <w:t xml:space="preserve"> Gefragt werden die Menschen.</w:t>
      </w:r>
    </w:p>
    <w:p w14:paraId="67844506" w14:textId="77777777" w:rsidR="00BB18E6" w:rsidRPr="006E3458" w:rsidRDefault="00BB18E6" w:rsidP="00BB18E6">
      <w:pPr>
        <w:spacing w:after="140" w:line="300" w:lineRule="auto"/>
        <w:jc w:val="both"/>
        <w:rPr>
          <w:sz w:val="22"/>
          <w:szCs w:val="22"/>
        </w:rPr>
      </w:pPr>
      <w:r w:rsidRPr="006E3458">
        <w:rPr>
          <w:b/>
          <w:bCs/>
          <w:color w:val="1A1A1A"/>
          <w:sz w:val="22"/>
          <w:szCs w:val="22"/>
        </w:rPr>
        <w:t>Kleine neue Angebote für keine Änderung halten.</w:t>
      </w:r>
      <w:r w:rsidRPr="006E3458">
        <w:rPr>
          <w:color w:val="1A1A1A"/>
          <w:sz w:val="22"/>
          <w:szCs w:val="22"/>
        </w:rPr>
        <w:t xml:space="preserve"> Ein Tisch auf der Terrasse ist ein Ort der Bewirtung.</w:t>
      </w:r>
    </w:p>
    <w:p w14:paraId="5858E4B9" w14:textId="77777777" w:rsidR="00BB18E6" w:rsidRPr="006E3458" w:rsidRDefault="00BB18E6" w:rsidP="00BB18E6">
      <w:pPr>
        <w:spacing w:after="140" w:line="300" w:lineRule="auto"/>
        <w:jc w:val="both"/>
        <w:rPr>
          <w:sz w:val="22"/>
          <w:szCs w:val="22"/>
        </w:rPr>
      </w:pPr>
      <w:r w:rsidRPr="006E3458">
        <w:rPr>
          <w:b/>
          <w:bCs/>
          <w:color w:val="1A1A1A"/>
          <w:sz w:val="22"/>
          <w:szCs w:val="22"/>
        </w:rPr>
        <w:t>Anstelle des Mitarbeiters antworten.</w:t>
      </w:r>
      <w:r w:rsidRPr="006E3458">
        <w:rPr>
          <w:color w:val="1A1A1A"/>
          <w:sz w:val="22"/>
          <w:szCs w:val="22"/>
        </w:rPr>
        <w:t xml:space="preserve"> Dann erfährt die Auditorin, was der Chef weiß.</w:t>
      </w:r>
    </w:p>
    <w:p w14:paraId="654B7C79" w14:textId="77777777" w:rsidR="00BB18E6" w:rsidRPr="006E3458" w:rsidRDefault="00BB18E6" w:rsidP="00BB18E6">
      <w:pPr>
        <w:spacing w:after="140" w:line="300" w:lineRule="auto"/>
        <w:jc w:val="both"/>
        <w:rPr>
          <w:sz w:val="22"/>
          <w:szCs w:val="22"/>
        </w:rPr>
      </w:pPr>
      <w:r w:rsidRPr="006E3458">
        <w:rPr>
          <w:b/>
          <w:bCs/>
          <w:color w:val="1A1A1A"/>
          <w:sz w:val="22"/>
          <w:szCs w:val="22"/>
        </w:rPr>
        <w:t>Den Befund für erledigt halten, weil abgeräumt ist.</w:t>
      </w:r>
      <w:r w:rsidRPr="006E3458">
        <w:rPr>
          <w:color w:val="1A1A1A"/>
          <w:sz w:val="22"/>
          <w:szCs w:val="22"/>
        </w:rPr>
        <w:t xml:space="preserve"> Die Korrektur ersetzt die Antwort nicht.</w:t>
      </w:r>
    </w:p>
    <w:p w14:paraId="1BF3240C"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59BA9E06"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6E548497"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74D38D3"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889DF08"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3DEA5A"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3DEA5A"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7B711C9B"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B6F8579" w14:textId="77777777" w:rsidR="00BB18E6" w:rsidRPr="006E3458" w:rsidRDefault="00BB18E6" w:rsidP="007F42BF">
            <w:pPr>
              <w:spacing w:line="260" w:lineRule="auto"/>
              <w:rPr>
                <w:sz w:val="22"/>
                <w:szCs w:val="22"/>
              </w:rPr>
            </w:pPr>
            <w:r w:rsidRPr="006E3458">
              <w:rPr>
                <w:b/>
                <w:bCs/>
                <w:color w:val="1A1A1A"/>
                <w:sz w:val="18"/>
                <w:szCs w:val="18"/>
              </w:rPr>
              <w:t>Kühlvitrine für den Stand, mit Thermometer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604D19" w14:textId="77777777" w:rsidR="00BB18E6" w:rsidRPr="006E3458" w:rsidRDefault="00BB18E6" w:rsidP="007F42BF">
            <w:pPr>
              <w:spacing w:line="260" w:lineRule="auto"/>
              <w:rPr>
                <w:sz w:val="22"/>
                <w:szCs w:val="22"/>
              </w:rPr>
            </w:pPr>
            <w:r w:rsidRPr="006E3458">
              <w:rPr>
                <w:color w:val="1A1A1A"/>
                <w:sz w:val="18"/>
                <w:szCs w:val="18"/>
              </w:rPr>
              <w:t>€ 1.900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97A7F43"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97A7F43"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5EF48C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635C65" w14:textId="77777777" w:rsidR="00BB18E6" w:rsidRPr="006E3458" w:rsidRDefault="00BB18E6" w:rsidP="007F42BF">
            <w:pPr>
              <w:spacing w:line="260" w:lineRule="auto"/>
              <w:rPr>
                <w:sz w:val="22"/>
                <w:szCs w:val="22"/>
              </w:rPr>
            </w:pPr>
            <w:r w:rsidRPr="006E3458">
              <w:rPr>
                <w:b/>
                <w:bCs/>
                <w:color w:val="1A1A1A"/>
                <w:sz w:val="18"/>
                <w:szCs w:val="18"/>
              </w:rPr>
              <w:t>Schilder mit Allergenen, Wasserkanister, Seifenspender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DC72B9" w14:textId="77777777" w:rsidR="00BB18E6" w:rsidRPr="006E3458" w:rsidRDefault="00BB18E6" w:rsidP="007F42BF">
            <w:pPr>
              <w:spacing w:line="260" w:lineRule="auto"/>
              <w:rPr>
                <w:sz w:val="22"/>
                <w:szCs w:val="22"/>
              </w:rPr>
            </w:pPr>
            <w:r w:rsidRPr="006E3458">
              <w:rPr>
                <w:color w:val="1A1A1A"/>
                <w:sz w:val="18"/>
                <w:szCs w:val="18"/>
              </w:rPr>
              <w:t>€ 160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29E97D"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29E97D"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6F5D2AF"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C821D6" w14:textId="77777777" w:rsidR="00BB18E6" w:rsidRPr="006E3458" w:rsidRDefault="00BB18E6" w:rsidP="007F42BF">
            <w:pPr>
              <w:spacing w:line="260" w:lineRule="auto"/>
              <w:rPr>
                <w:sz w:val="22"/>
                <w:szCs w:val="22"/>
              </w:rPr>
            </w:pPr>
            <w:r w:rsidRPr="006E3458">
              <w:rPr>
                <w:b/>
                <w:bCs/>
                <w:color w:val="1A1A1A"/>
                <w:sz w:val="18"/>
                <w:szCs w:val="18"/>
              </w:rPr>
              <w:t>Stand in die Gefahrenanalyse aufnehmen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C6C7E9" w14:textId="77777777" w:rsidR="00BB18E6" w:rsidRPr="006E3458" w:rsidRDefault="00BB18E6" w:rsidP="007F42BF">
            <w:pPr>
              <w:spacing w:line="260" w:lineRule="auto"/>
              <w:rPr>
                <w:sz w:val="22"/>
                <w:szCs w:val="22"/>
              </w:rPr>
            </w:pPr>
            <w:r w:rsidRPr="006E3458">
              <w:rPr>
                <w:color w:val="1A1A1A"/>
                <w:sz w:val="18"/>
                <w:szCs w:val="18"/>
              </w:rPr>
              <w:t>4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BF02630" w14:textId="77777777" w:rsidR="00BB18E6" w:rsidRPr="006E3458" w:rsidRDefault="00BB18E6" w:rsidP="007F42BF">
            <w:pPr>
              <w:spacing w:line="260" w:lineRule="auto"/>
              <w:rPr>
                <w:sz w:val="22"/>
                <w:szCs w:val="22"/>
              </w:rPr>
            </w:pPr>
            <w:r w:rsidRPr="006E3458">
              <w:rPr>
                <w:color w:val="1A1A1A"/>
                <w:sz w:val="18"/>
                <w:szCs w:val="18"/>
              </w:rPr>
              <w:t>Küchenchef, 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BF02630"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68C3A3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A055D9" w14:textId="77777777" w:rsidR="00BB18E6" w:rsidRPr="006E3458" w:rsidRDefault="00BB18E6" w:rsidP="007F42BF">
            <w:pPr>
              <w:spacing w:line="260" w:lineRule="auto"/>
              <w:rPr>
                <w:sz w:val="22"/>
                <w:szCs w:val="22"/>
              </w:rPr>
            </w:pPr>
            <w:r w:rsidRPr="006E3458">
              <w:rPr>
                <w:b/>
                <w:bCs/>
                <w:color w:val="1A1A1A"/>
                <w:sz w:val="18"/>
                <w:szCs w:val="18"/>
              </w:rPr>
              <w:t>Einweisung der Aushilfen am Stand</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0A2A3F" w14:textId="77777777" w:rsidR="00BB18E6" w:rsidRPr="006E3458" w:rsidRDefault="00BB18E6" w:rsidP="007F42BF">
            <w:pPr>
              <w:spacing w:line="260" w:lineRule="auto"/>
              <w:rPr>
                <w:sz w:val="22"/>
                <w:szCs w:val="22"/>
              </w:rPr>
            </w:pPr>
            <w:r w:rsidRPr="006E3458">
              <w:rPr>
                <w:color w:val="1A1A1A"/>
                <w:sz w:val="18"/>
                <w:szCs w:val="18"/>
              </w:rPr>
              <w:t>1 Stunde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036025" w14:textId="77777777" w:rsidR="00BB18E6" w:rsidRPr="006E3458" w:rsidRDefault="00BB18E6" w:rsidP="007F42BF">
            <w:pPr>
              <w:spacing w:line="260" w:lineRule="auto"/>
              <w:rPr>
                <w:sz w:val="22"/>
                <w:szCs w:val="22"/>
              </w:rPr>
            </w:pPr>
            <w:r w:rsidRPr="006E3458">
              <w:rPr>
                <w:color w:val="1A1A1A"/>
                <w:sz w:val="18"/>
                <w:szCs w:val="18"/>
              </w:rPr>
              <w:t>je Aushilfe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036025"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30BC53DE"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A13FF9" w14:textId="77777777" w:rsidR="00BB18E6" w:rsidRPr="006E3458" w:rsidRDefault="00BB18E6" w:rsidP="007F42BF">
            <w:pPr>
              <w:spacing w:line="260" w:lineRule="auto"/>
              <w:rPr>
                <w:sz w:val="22"/>
                <w:szCs w:val="22"/>
              </w:rPr>
            </w:pPr>
            <w:r w:rsidRPr="006E3458">
              <w:rPr>
                <w:b/>
                <w:bCs/>
                <w:color w:val="1A1A1A"/>
                <w:sz w:val="18"/>
                <w:szCs w:val="18"/>
              </w:rPr>
              <w:t>Umsatz des Standes an einem Wochenende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1FE296" w14:textId="77777777" w:rsidR="00BB18E6" w:rsidRPr="006E3458" w:rsidRDefault="00BB18E6" w:rsidP="007F42BF">
            <w:pPr>
              <w:spacing w:line="260" w:lineRule="auto"/>
              <w:rPr>
                <w:sz w:val="22"/>
                <w:szCs w:val="22"/>
              </w:rPr>
            </w:pPr>
            <w:r w:rsidRPr="006E3458">
              <w:rPr>
                <w:color w:val="1A1A1A"/>
                <w:sz w:val="18"/>
                <w:szCs w:val="18"/>
              </w:rPr>
              <w:t>€ 1.100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4477FF" w14:textId="77777777" w:rsidR="00BB18E6" w:rsidRPr="006E3458" w:rsidRDefault="00BB18E6" w:rsidP="007F42BF">
            <w:pPr>
              <w:spacing w:line="260" w:lineRule="auto"/>
              <w:rPr>
                <w:sz w:val="22"/>
                <w:szCs w:val="22"/>
              </w:rPr>
            </w:pPr>
            <w:r w:rsidRPr="006E3458">
              <w:rPr>
                <w:color w:val="1A1A1A"/>
                <w:sz w:val="18"/>
                <w:szCs w:val="18"/>
              </w:rPr>
              <w:t>an dem Wochenende des Audits entfallen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4477FF" w14:textId="77777777" w:rsidR="00BB18E6" w:rsidRPr="006E3458" w:rsidRDefault="00BB18E6" w:rsidP="007F42BF">
            <w:pPr>
              <w:spacing w:line="260" w:lineRule="auto"/>
              <w:rPr>
                <w:sz w:val="22"/>
                <w:szCs w:val="22"/>
              </w:rPr>
            </w:pPr>
            <w:r w:rsidRPr="006E3458">
              <w:rPr>
                <w:color w:val="1A1A1A"/>
                <w:sz w:val="18"/>
                <w:szCs w:val="18"/>
              </w:rPr>
              <w:t/>
            </w:r>
          </w:p>
        </w:tc>
      </w:tr>
    </w:tbl>
    <w:p w14:paraId="43EA4A95" w14:textId="77777777" w:rsidR="00BB18E6" w:rsidRPr="006E3458" w:rsidRDefault="00BB18E6" w:rsidP="00BB18E6">
      <w:pPr>
        <w:spacing w:after="140"/>
        <w:rPr>
          <w:sz w:val="22"/>
          <w:szCs w:val="22"/>
        </w:rPr>
      </w:pPr>
    </w:p>
    <w:p w14:paraId="53558574"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7DA44653"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697"/>
        <w:gridCol w:w="2795"/>
        <w:gridCol w:w="2409"/>
      </w:tblGrid>
      <w:tr w:rsidR="00BB18E6" w:rsidRPr="006E3458" w14:paraId="50AFF2D5"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2AC8B4"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E626041"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1386A9"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B21F490" w14:textId="77777777" w:rsidR="00BB18E6" w:rsidRPr="006E3458" w:rsidRDefault="00BB18E6" w:rsidP="007F42BF">
            <w:pPr>
              <w:spacing w:line="260" w:lineRule="auto"/>
              <w:rPr>
                <w:sz w:val="22"/>
                <w:szCs w:val="22"/>
              </w:rPr>
            </w:pPr>
            <w:r w:rsidRPr="006E3458">
              <w:rPr>
                <w:b/>
                <w:bCs/>
                <w:color w:val="FFFFFF"/>
                <w:sz w:val="18"/>
                <w:szCs w:val="18"/>
              </w:rPr>
              <w:t>Regel des Rechts</w:t>
            </w:r>
          </w:p>
        </w:tc>
      </w:tr>
      <w:tr w:rsidR="00BB18E6" w:rsidRPr="006E3458" w14:paraId="643FE7F5"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903A9E7" w14:textId="77777777" w:rsidR="00BB18E6" w:rsidRPr="006E3458" w:rsidRDefault="00BB18E6" w:rsidP="007F42BF">
            <w:pPr>
              <w:spacing w:line="260" w:lineRule="auto"/>
              <w:rPr>
                <w:sz w:val="22"/>
                <w:szCs w:val="22"/>
              </w:rPr>
            </w:pPr>
            <w:r w:rsidRPr="006E3458">
              <w:rPr>
                <w:b/>
                <w:bCs/>
                <w:color w:val="1A1A1A"/>
                <w:sz w:val="18"/>
                <w:szCs w:val="18"/>
              </w:rPr>
              <w:t>Zeitpunkt</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99B232"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56199B" w14:textId="77777777" w:rsidR="00BB18E6" w:rsidRPr="006E3458" w:rsidRDefault="00BB18E6" w:rsidP="007F42BF">
            <w:pPr>
              <w:spacing w:line="260" w:lineRule="auto"/>
              <w:rPr>
                <w:sz w:val="22"/>
                <w:szCs w:val="22"/>
              </w:rPr>
            </w:pPr>
            <w:r w:rsidRPr="006E3458">
              <w:rPr>
                <w:color w:val="1A1A1A"/>
                <w:sz w:val="18"/>
                <w:szCs w:val="18"/>
              </w:rPr>
              <w:t>Datum und Saison für den Betrieb wählen (9.1.3)</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212974" w14:textId="77777777" w:rsidR="00BB18E6" w:rsidRPr="006E3458" w:rsidRDefault="00BB18E6" w:rsidP="007F42BF">
            <w:pPr>
              <w:spacing w:line="260" w:lineRule="auto"/>
              <w:rPr>
                <w:sz w:val="22"/>
                <w:szCs w:val="22"/>
              </w:rPr>
            </w:pPr>
            <w:r w:rsidRPr="006E3458">
              <w:rPr>
                <w:color w:val="1A1A1A"/>
                <w:sz w:val="18"/>
                <w:szCs w:val="18"/>
              </w:rPr>
              <w:t>keine Vorgabe</w:t>
            </w:r>
          </w:p>
        </w:tc>
      </w:tr>
      <w:tr w:rsidR="00BB18E6" w:rsidRPr="006E3458" w14:paraId="360265DF"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B29147" w14:textId="77777777" w:rsidR="00BB18E6" w:rsidRPr="006E3458" w:rsidRDefault="00BB18E6" w:rsidP="007F42BF">
            <w:pPr>
              <w:spacing w:line="260" w:lineRule="auto"/>
              <w:rPr>
                <w:sz w:val="22"/>
                <w:szCs w:val="22"/>
              </w:rPr>
            </w:pPr>
            <w:r w:rsidRPr="006E3458">
              <w:rPr>
                <w:b/>
                <w:bCs/>
                <w:color w:val="1A1A1A"/>
                <w:sz w:val="18"/>
                <w:szCs w:val="18"/>
              </w:rPr>
              <w:t>Betrieb</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7BFA28" w14:textId="77777777" w:rsidR="00BB18E6" w:rsidRPr="006E3458" w:rsidRDefault="00BB18E6" w:rsidP="007F42BF">
            <w:pPr>
              <w:spacing w:line="260" w:lineRule="auto"/>
              <w:rPr>
                <w:sz w:val="22"/>
                <w:szCs w:val="22"/>
              </w:rPr>
            </w:pPr>
            <w:r w:rsidRPr="006E3458">
              <w:rPr>
                <w:color w:val="1A1A1A"/>
                <w:sz w:val="18"/>
                <w:szCs w:val="18"/>
              </w:rPr>
              <w:t>PRP im ganzen Betrieb umgesetzt (8.2)</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388E34" w14:textId="77777777" w:rsidR="00BB18E6" w:rsidRPr="006E3458" w:rsidRDefault="00BB18E6" w:rsidP="007F42BF">
            <w:pPr>
              <w:spacing w:line="260" w:lineRule="auto"/>
              <w:rPr>
                <w:sz w:val="22"/>
                <w:szCs w:val="22"/>
              </w:rPr>
            </w:pPr>
            <w:r w:rsidRPr="006E3458">
              <w:rPr>
                <w:color w:val="1A1A1A"/>
                <w:sz w:val="18"/>
                <w:szCs w:val="18"/>
              </w:rPr>
              <w:t>mindestens die Hälfte der Zeit operativ (Anhang B)</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B417D0" w14:textId="77777777" w:rsidR="00BB18E6" w:rsidRPr="006E3458" w:rsidRDefault="00BB18E6" w:rsidP="007F42BF">
            <w:pPr>
              <w:spacing w:line="260" w:lineRule="auto"/>
              <w:rPr>
                <w:sz w:val="22"/>
                <w:szCs w:val="22"/>
              </w:rPr>
            </w:pPr>
            <w:r w:rsidRPr="006E3458">
              <w:rPr>
                <w:color w:val="1A1A1A"/>
                <w:sz w:val="18"/>
                <w:szCs w:val="18"/>
              </w:rPr>
              <w:t>Hygiene auch an nicht ortsfesten Einrichtungen</w:t>
            </w:r>
          </w:p>
        </w:tc>
      </w:tr>
      <w:tr w:rsidR="00BB18E6" w:rsidRPr="006E3458" w14:paraId="6E85EC87"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0AF7A7" w14:textId="77777777" w:rsidR="00BB18E6" w:rsidRPr="006E3458" w:rsidRDefault="00BB18E6" w:rsidP="007F42BF">
            <w:pPr>
              <w:spacing w:line="260" w:lineRule="auto"/>
              <w:rPr>
                <w:sz w:val="22"/>
                <w:szCs w:val="22"/>
              </w:rPr>
            </w:pPr>
            <w:r w:rsidRPr="006E3458">
              <w:rPr>
                <w:b/>
                <w:bCs/>
                <w:color w:val="1A1A1A"/>
                <w:sz w:val="18"/>
                <w:szCs w:val="18"/>
              </w:rPr>
              <w:t>Kühlung</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CB7AC3" w14:textId="77777777" w:rsidR="00BB18E6" w:rsidRPr="006E3458" w:rsidRDefault="00BB18E6" w:rsidP="007F42BF">
            <w:pPr>
              <w:spacing w:line="260" w:lineRule="auto"/>
              <w:rPr>
                <w:sz w:val="22"/>
                <w:szCs w:val="22"/>
              </w:rPr>
            </w:pPr>
            <w:r w:rsidRPr="006E3458">
              <w:rPr>
                <w:color w:val="1A1A1A"/>
                <w:sz w:val="18"/>
                <w:szCs w:val="18"/>
              </w:rPr>
              <w:t>Kühlung im Präventivprogramm oder im Plan (8.2, 8.5.4)</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9317469" w14:textId="77777777" w:rsidR="00BB18E6" w:rsidRPr="006E3458" w:rsidRDefault="00BB18E6" w:rsidP="007F42BF">
            <w:pPr>
              <w:spacing w:line="260" w:lineRule="auto"/>
              <w:rPr>
                <w:sz w:val="22"/>
                <w:szCs w:val="22"/>
              </w:rPr>
            </w:pPr>
            <w:r w:rsidRPr="006E3458">
              <w:rPr>
                <w:color w:val="1A1A1A"/>
                <w:sz w:val="18"/>
                <w:szCs w:val="18"/>
              </w:rPr>
              <w:t>Wirksamkeit beurteilen (Anhang B)</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94BDDB9" w14:textId="77777777" w:rsidR="00BB18E6" w:rsidRPr="006E3458" w:rsidRDefault="00BB18E6" w:rsidP="007F42BF">
            <w:pPr>
              <w:spacing w:line="260" w:lineRule="auto"/>
              <w:rPr>
                <w:sz w:val="22"/>
                <w:szCs w:val="22"/>
              </w:rPr>
            </w:pPr>
            <w:r w:rsidRPr="006E3458">
              <w:rPr>
                <w:color w:val="1A1A1A"/>
                <w:sz w:val="18"/>
                <w:szCs w:val="18"/>
              </w:rPr>
              <w:t>keine Temperatur, die die Gesundheit gefährdet</w:t>
            </w:r>
          </w:p>
        </w:tc>
      </w:tr>
      <w:tr w:rsidR="00BB18E6" w:rsidRPr="006E3458" w14:paraId="5AD8231A"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CFEDA8" w14:textId="77777777" w:rsidR="00BB18E6" w:rsidRPr="006E3458" w:rsidRDefault="00BB18E6" w:rsidP="007F42BF">
            <w:pPr>
              <w:spacing w:line="260" w:lineRule="auto"/>
              <w:rPr>
                <w:sz w:val="22"/>
                <w:szCs w:val="22"/>
              </w:rPr>
            </w:pPr>
            <w:r w:rsidRPr="006E3458">
              <w:rPr>
                <w:b/>
                <w:bCs/>
                <w:color w:val="1A1A1A"/>
                <w:sz w:val="18"/>
                <w:szCs w:val="18"/>
              </w:rPr>
              <w:t>Allergene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DD0E31" w14:textId="77777777" w:rsidR="00BB18E6" w:rsidRPr="006E3458" w:rsidRDefault="00BB18E6" w:rsidP="007F42BF">
            <w:pPr>
              <w:spacing w:line="260" w:lineRule="auto"/>
              <w:rPr>
                <w:sz w:val="22"/>
                <w:szCs w:val="22"/>
              </w:rPr>
            </w:pPr>
            <w:r w:rsidRPr="006E3458">
              <w:rPr>
                <w:color w:val="1A1A1A"/>
                <w:sz w:val="18"/>
                <w:szCs w:val="18"/>
              </w:rPr>
              <w:t>Angaben für die Gäste (7.4.2)</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761E34" w14:textId="77777777" w:rsidR="00BB18E6" w:rsidRPr="006E3458" w:rsidRDefault="00BB18E6" w:rsidP="007F42BF">
            <w:pPr>
              <w:spacing w:line="260" w:lineRule="auto"/>
              <w:rPr>
                <w:sz w:val="22"/>
                <w:szCs w:val="22"/>
              </w:rPr>
            </w:pPr>
            <w:r w:rsidRPr="006E3458">
              <w:rPr>
                <w:color w:val="1A1A1A"/>
                <w:sz w:val="18"/>
                <w:szCs w:val="18"/>
              </w:rPr>
              <w:t>Kennzeichnung erkennen können (Anhang C)</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7197C5" w14:textId="77777777" w:rsidR="00BB18E6" w:rsidRPr="006E3458" w:rsidRDefault="00BB18E6" w:rsidP="007F42BF">
            <w:pPr>
              <w:spacing w:line="260" w:lineRule="auto"/>
              <w:rPr>
                <w:sz w:val="22"/>
                <w:szCs w:val="22"/>
              </w:rPr>
            </w:pPr>
            <w:r w:rsidRPr="006E3458">
              <w:rPr>
                <w:color w:val="1A1A1A"/>
                <w:sz w:val="18"/>
                <w:szCs w:val="18"/>
              </w:rPr>
              <w:t>Information auch bei loser Ware</w:t>
            </w:r>
          </w:p>
        </w:tc>
      </w:tr>
      <w:tr w:rsidR="00BB18E6" w:rsidRPr="006E3458" w14:paraId="5D674DA1"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C781AD" w14:textId="77777777" w:rsidR="00BB18E6" w:rsidRPr="006E3458" w:rsidRDefault="00BB18E6" w:rsidP="007F42BF">
            <w:pPr>
              <w:spacing w:line="260" w:lineRule="auto"/>
              <w:rPr>
                <w:sz w:val="22"/>
                <w:szCs w:val="22"/>
              </w:rPr>
            </w:pPr>
            <w:r w:rsidRPr="006E3458">
              <w:rPr>
                <w:b/>
                <w:bCs/>
                <w:color w:val="1A1A1A"/>
                <w:sz w:val="18"/>
                <w:szCs w:val="18"/>
              </w:rPr>
              <w:t>Bereich</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C6A389" w14:textId="77777777" w:rsidR="00BB18E6" w:rsidRPr="006E3458" w:rsidRDefault="00BB18E6" w:rsidP="007F42BF">
            <w:pPr>
              <w:spacing w:line="260" w:lineRule="auto"/>
              <w:rPr>
                <w:sz w:val="22"/>
                <w:szCs w:val="22"/>
              </w:rPr>
            </w:pPr>
            <w:r w:rsidRPr="006E3458">
              <w:rPr>
                <w:color w:val="1A1A1A"/>
                <w:sz w:val="18"/>
                <w:szCs w:val="18"/>
              </w:rPr>
              <w:t>alles, was die Sicherheit beeinflusst (4.3)</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7CA8DF" w14:textId="77777777" w:rsidR="00BB18E6" w:rsidRPr="006E3458" w:rsidRDefault="00BB18E6" w:rsidP="007F42BF">
            <w:pPr>
              <w:spacing w:line="260" w:lineRule="auto"/>
              <w:rPr>
                <w:sz w:val="22"/>
                <w:szCs w:val="22"/>
              </w:rPr>
            </w:pPr>
            <w:r w:rsidRPr="006E3458">
              <w:rPr>
                <w:color w:val="1A1A1A"/>
                <w:sz w:val="18"/>
                <w:szCs w:val="18"/>
              </w:rPr>
              <w:t>prüfen, ob er zu den Tätigkeiten passt (Anhang B)</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672E48" w14:textId="77777777" w:rsidR="00BB18E6" w:rsidRPr="006E3458" w:rsidRDefault="00BB18E6" w:rsidP="007F42BF">
            <w:pPr>
              <w:spacing w:line="260" w:lineRule="auto"/>
              <w:rPr>
                <w:sz w:val="22"/>
                <w:szCs w:val="22"/>
              </w:rPr>
            </w:pPr>
            <w:r w:rsidRPr="006E3458">
              <w:rPr>
                <w:color w:val="1A1A1A"/>
                <w:sz w:val="18"/>
                <w:szCs w:val="18"/>
              </w:rPr>
              <w:t>jeder Betrieb gemeldet</w:t>
            </w:r>
          </w:p>
        </w:tc>
      </w:tr>
    </w:tbl>
    <w:p w14:paraId="53558574"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7C8A6A83" w14:textId="77777777" w:rsidR="00BB18E6" w:rsidRPr="006E3458" w:rsidRDefault="00BB18E6" w:rsidP="00BB18E6">
      <w:pPr>
        <w:keepNext/>
        <w:spacing w:before="160" w:after="90"/>
        <w:rPr>
          <w:sz w:val="22"/>
          <w:szCs w:val="22"/>
        </w:rPr>
      </w:pPr>
      <w:r w:rsidRPr="006E3458">
        <w:rPr>
          <w:b/>
          <w:bCs/>
          <w:color w:val="5A5A5A"/>
          <w:sz w:val="20"/>
          <w:szCs w:val="20"/>
        </w:rPr>
        <w:t>Tabelle 5 — DACH-Anker: Speisen im Freien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891"/>
        <w:gridCol w:w="2505"/>
        <w:gridCol w:w="2505"/>
      </w:tblGrid>
      <w:tr w:rsidR="00BB18E6" w:rsidRPr="006E3458" w14:paraId="3AC3E36A"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52528A9"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D95CC03"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C06927"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8EE3BF"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4E4941B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F828DC" w14:textId="77777777" w:rsidR="00BB18E6" w:rsidRPr="006E3458" w:rsidRDefault="00BB18E6" w:rsidP="007F42BF">
            <w:pPr>
              <w:spacing w:line="260" w:lineRule="auto"/>
              <w:rPr>
                <w:sz w:val="22"/>
                <w:szCs w:val="22"/>
              </w:rPr>
            </w:pPr>
            <w:r w:rsidRPr="006E3458">
              <w:rPr>
                <w:b/>
                <w:bCs/>
                <w:color w:val="1A1A1A"/>
                <w:sz w:val="18"/>
                <w:szCs w:val="18"/>
              </w:rPr>
              <w:t>Grundsatz</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44411C" w14:textId="77777777" w:rsidR="00BB18E6" w:rsidRPr="006E3458" w:rsidRDefault="00BB18E6" w:rsidP="007F42BF">
            <w:pPr>
              <w:spacing w:line="260" w:lineRule="auto"/>
              <w:rPr>
                <w:sz w:val="22"/>
                <w:szCs w:val="22"/>
              </w:rPr>
            </w:pPr>
            <w:r w:rsidRPr="006E3458">
              <w:rPr>
                <w:color w:val="1A1A1A"/>
                <w:sz w:val="18"/>
                <w:szCs w:val="18"/>
              </w:rPr>
              <w:t>Verordnung (EG) Nr. 852/2004, Anhang II Kapitel IX: keine Temperatur, die die Gesundheit gefährdet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382AA10" w14:textId="77777777" w:rsidR="00BB18E6" w:rsidRPr="006E3458" w:rsidRDefault="00BB18E6" w:rsidP="007F42BF">
            <w:pPr>
              <w:spacing w:line="260" w:lineRule="auto"/>
              <w:rPr>
                <w:sz w:val="22"/>
                <w:szCs w:val="22"/>
              </w:rPr>
            </w:pPr>
            <w:r w:rsidRPr="006E3458">
              <w:rPr>
                <w:color w:val="1A1A1A"/>
                <w:sz w:val="18"/>
                <w:szCs w:val="18"/>
              </w:rPr>
              <w:t>ebenso</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6C2E7F4" w14:textId="77777777" w:rsidR="00BB18E6" w:rsidRPr="006E3458" w:rsidRDefault="00BB18E6" w:rsidP="007F42BF">
            <w:pPr>
              <w:spacing w:line="260" w:lineRule="auto"/>
              <w:rPr>
                <w:sz w:val="22"/>
                <w:szCs w:val="22"/>
              </w:rPr>
            </w:pPr>
            <w:r w:rsidRPr="006E3458">
              <w:rPr>
                <w:color w:val="1A1A1A"/>
                <w:sz w:val="18"/>
                <w:szCs w:val="18"/>
              </w:rPr>
              <w:t>HyV, Art. 24: die Kühlkette darf nicht unterbrochen werden</w:t>
            </w:r>
          </w:p>
        </w:tc>
      </w:tr>
      <w:tr w:rsidR="00BB18E6" w:rsidRPr="006E3458" w14:paraId="4B71D677"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6A437F" w14:textId="77777777" w:rsidR="00BB18E6" w:rsidRPr="006E3458" w:rsidRDefault="00BB18E6" w:rsidP="007F42BF">
            <w:pPr>
              <w:spacing w:line="260" w:lineRule="auto"/>
              <w:rPr>
                <w:sz w:val="22"/>
                <w:szCs w:val="22"/>
              </w:rPr>
            </w:pPr>
            <w:r w:rsidRPr="006E3458">
              <w:rPr>
                <w:b/>
                <w:bCs/>
                <w:color w:val="1A1A1A"/>
                <w:sz w:val="18"/>
                <w:szCs w:val="18"/>
              </w:rPr>
              <w:t>Werte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AC4650" w14:textId="77777777" w:rsidR="00BB18E6" w:rsidRPr="006E3458" w:rsidRDefault="00BB18E6" w:rsidP="007F42BF">
            <w:pPr>
              <w:spacing w:line="260" w:lineRule="auto"/>
              <w:rPr>
                <w:sz w:val="22"/>
                <w:szCs w:val="22"/>
              </w:rPr>
            </w:pPr>
            <w:r w:rsidRPr="006E3458">
              <w:rPr>
                <w:color w:val="1A1A1A"/>
                <w:sz w:val="18"/>
                <w:szCs w:val="18"/>
              </w:rPr>
              <w:t>DIN 10508 und Merkblätter der Behörden: Feinkost und belegte Brötchen höchstens 7 °C</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12498B" w14:textId="77777777" w:rsidR="00BB18E6" w:rsidRPr="006E3458" w:rsidRDefault="00BB18E6" w:rsidP="007F42BF">
            <w:pPr>
              <w:spacing w:line="260" w:lineRule="auto"/>
              <w:rPr>
                <w:sz w:val="22"/>
                <w:szCs w:val="22"/>
              </w:rPr>
            </w:pPr>
            <w:r w:rsidRPr="006E3458">
              <w:rPr>
                <w:color w:val="1A1A1A"/>
                <w:sz w:val="18"/>
                <w:szCs w:val="18"/>
              </w:rPr>
              <w:t>Leitfäden der Länder: Milchprodukte und Salate höchstens 9 °C</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9C5B93" w14:textId="77777777" w:rsidR="00BB18E6" w:rsidRPr="006E3458" w:rsidRDefault="00BB18E6" w:rsidP="007F42BF">
            <w:pPr>
              <w:spacing w:line="260" w:lineRule="auto"/>
              <w:rPr>
                <w:sz w:val="22"/>
                <w:szCs w:val="22"/>
              </w:rPr>
            </w:pPr>
            <w:r w:rsidRPr="006E3458">
              <w:rPr>
                <w:color w:val="1A1A1A"/>
                <w:sz w:val="18"/>
                <w:szCs w:val="18"/>
              </w:rPr>
              <w:t>HyV, Art. 44: geräucherter Fisch im Verkauf 5 °C</w:t>
            </w:r>
          </w:p>
        </w:tc>
      </w:tr>
      <w:tr w:rsidR="00BB18E6" w:rsidRPr="006E3458" w14:paraId="20FEFE97"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3D78AE" w14:textId="77777777" w:rsidR="00BB18E6" w:rsidRPr="006E3458" w:rsidRDefault="00BB18E6" w:rsidP="007F42BF">
            <w:pPr>
              <w:spacing w:line="260" w:lineRule="auto"/>
              <w:rPr>
                <w:sz w:val="22"/>
                <w:szCs w:val="22"/>
              </w:rPr>
            </w:pPr>
            <w:r w:rsidRPr="006E3458">
              <w:rPr>
                <w:b/>
                <w:bCs/>
                <w:color w:val="1A1A1A"/>
                <w:sz w:val="18"/>
                <w:szCs w:val="18"/>
              </w:rPr>
              <w:t>Allergene</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64BA92A" w14:textId="77777777" w:rsidR="00BB18E6" w:rsidRPr="006E3458" w:rsidRDefault="00BB18E6" w:rsidP="007F42BF">
            <w:pPr>
              <w:spacing w:line="260" w:lineRule="auto"/>
              <w:rPr>
                <w:sz w:val="22"/>
                <w:szCs w:val="22"/>
              </w:rPr>
            </w:pPr>
            <w:r w:rsidRPr="006E3458">
              <w:rPr>
                <w:color w:val="1A1A1A"/>
                <w:sz w:val="18"/>
                <w:szCs w:val="18"/>
              </w:rPr>
              <w:t>LMIDV, § 4: Schild, Karte oder Aushang; mündlich nur mit Aufzeichnung und Hinweis</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A5970F" w14:textId="77777777" w:rsidR="00BB18E6" w:rsidRPr="006E3458" w:rsidRDefault="00BB18E6" w:rsidP="007F42BF">
            <w:pPr>
              <w:spacing w:line="260" w:lineRule="auto"/>
              <w:rPr>
                <w:sz w:val="22"/>
                <w:szCs w:val="22"/>
              </w:rPr>
            </w:pPr>
            <w:r w:rsidRPr="006E3458">
              <w:rPr>
                <w:color w:val="1A1A1A"/>
                <w:sz w:val="18"/>
                <w:szCs w:val="18"/>
              </w:rPr>
              <w:t>Verordnung von 2014, § 3: Hinweis und geschulte Personen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A0FC62" w14:textId="77777777" w:rsidR="00BB18E6" w:rsidRPr="006E3458" w:rsidRDefault="00BB18E6" w:rsidP="007F42BF">
            <w:pPr>
              <w:spacing w:line="260" w:lineRule="auto"/>
              <w:rPr>
                <w:sz w:val="22"/>
                <w:szCs w:val="22"/>
              </w:rPr>
            </w:pPr>
            <w:r w:rsidRPr="006E3458">
              <w:rPr>
                <w:color w:val="1A1A1A"/>
                <w:sz w:val="18"/>
                <w:szCs w:val="18"/>
              </w:rPr>
              <w:t xml:space="preserve">LIV, Art. 5 Abs. 1 Bst. d: gut sichtbarer schriftlicher Hinweis; Angaben schriftlich verfügbar oder von fachkundiger Person unmittelbar zu erteilen</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4.6.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4.6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