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5C926A49"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4.9</w:t>
      </w:r>
    </w:p>
    <w:p>
      <w:r>
        <w:rPr>
          <w:b/>
          <w:i w:val="0"/>
          <w:sz w:val="24"/>
        </w:rPr>
        <w:t>Mehrere Standorte und verpachtete Betriebe</w:t>
      </w:r>
    </w:p>
    <w:p>
      <w:r>
        <w:rPr>
          <w:b w:val="0"/>
          <w:i/>
          <w:sz w:val="20"/>
        </w:rPr>
        <w:t>Mehrere Häuser unter einem Zertifikat: die Fragen an die zentrale Funktion und die Vereinbarung mit dem Pächter.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5C5EC423"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780469E1"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mehrere Häuser Ihrer Gruppe unter einem Zertifikat stehen sollen: Haben sie ein gemeinsames System oder ein gemeinsames Logo? Und wissen Sie, was es für alle bedeutet, wenn eines von ihnen im Audit durchfällt?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46492715"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14BCF7AA" w14:textId="77777777" w:rsidR="00BB18E6" w:rsidRPr="006E3458" w:rsidRDefault="00BB18E6" w:rsidP="00BB18E6">
      <w:pPr>
        <w:keepNext/>
        <w:spacing w:before="160" w:after="90"/>
        <w:rPr>
          <w:sz w:val="22"/>
          <w:szCs w:val="22"/>
        </w:rPr>
      </w:pPr>
      <w:r w:rsidRPr="006E3458">
        <w:rPr>
          <w:b/>
          <w:bCs/>
          <w:color w:val="5A5A5A"/>
          <w:sz w:val="20"/>
          <w:szCs w:val="20"/>
        </w:rPr>
        <w:t>Tabelle 2 — Ein Zertifikat oder vier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95"/>
        <w:gridCol w:w="3854"/>
        <w:gridCol w:w="2987"/>
      </w:tblGrid>
      <w:tr w:rsidR="00BB18E6" w:rsidRPr="006E3458" w14:paraId="0847735B" w14:textId="77777777" w:rsidTr="007F42BF">
        <w:trPr>
          <w:tblHeader/>
        </w:trPr>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075E7B6" w14:textId="77777777" w:rsidR="00BB18E6" w:rsidRPr="006E3458" w:rsidRDefault="00BB18E6" w:rsidP="007F42BF">
            <w:pPr>
              <w:spacing w:line="260" w:lineRule="auto"/>
              <w:rPr>
                <w:sz w:val="22"/>
                <w:szCs w:val="22"/>
              </w:rPr>
            </w:pPr>
            <w:r w:rsidRPr="006E3458">
              <w:rPr>
                <w:b/>
                <w:bCs/>
                <w:color w:val="FFFFFF"/>
                <w:sz w:val="18"/>
                <w:szCs w:val="18"/>
              </w:rPr>
              <w:t>Merkmal</w:t>
            </w:r>
          </w:p>
        </w:tc>
        <w:tc>
          <w:tcPr>
            <w:tcW w:w="385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646F860" w14:textId="77777777" w:rsidR="00BB18E6" w:rsidRPr="006E3458" w:rsidRDefault="00BB18E6" w:rsidP="007F42BF">
            <w:pPr>
              <w:spacing w:line="260" w:lineRule="auto"/>
              <w:rPr>
                <w:sz w:val="22"/>
                <w:szCs w:val="22"/>
              </w:rPr>
            </w:pPr>
            <w:r w:rsidRPr="006E3458">
              <w:rPr>
                <w:b/>
                <w:bCs/>
                <w:color w:val="FFFFFF"/>
                <w:sz w:val="18"/>
                <w:szCs w:val="18"/>
              </w:rPr>
              <w:t>Ein Zertifikat für vier Häuser</w:t>
            </w:r>
          </w:p>
        </w:tc>
        <w:tc>
          <w:tcPr>
            <w:tcW w:w="298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B34ABF" w14:textId="77777777" w:rsidR="00BB18E6" w:rsidRPr="006E3458" w:rsidRDefault="00BB18E6" w:rsidP="007F42BF">
            <w:pPr>
              <w:spacing w:line="260" w:lineRule="auto"/>
              <w:rPr>
                <w:sz w:val="22"/>
                <w:szCs w:val="22"/>
              </w:rPr>
            </w:pPr>
            <w:r w:rsidRPr="006E3458">
              <w:rPr>
                <w:b/>
                <w:bCs/>
                <w:color w:val="FFFFFF"/>
                <w:sz w:val="18"/>
                <w:szCs w:val="18"/>
              </w:rPr>
              <w:t>Vier Zertifikate</w:t>
            </w:r>
          </w:p>
        </w:tc>
      </w:tr>
      <w:tr w:rsidR="00BB18E6" w:rsidRPr="006E3458" w14:paraId="62D90404" w14:textId="77777777" w:rsidTr="007F42BF">
        <w:trPr>
          <w:cantSplit/>
        </w:trPr>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21281A" w14:textId="77777777" w:rsidR="00BB18E6" w:rsidRPr="006E3458" w:rsidRDefault="00BB18E6" w:rsidP="007F42BF">
            <w:pPr>
              <w:spacing w:line="260" w:lineRule="auto"/>
              <w:rPr>
                <w:sz w:val="22"/>
                <w:szCs w:val="22"/>
              </w:rPr>
            </w:pPr>
            <w:r w:rsidRPr="006E3458">
              <w:rPr>
                <w:b/>
                <w:bCs/>
                <w:color w:val="1A1A1A"/>
                <w:sz w:val="18"/>
                <w:szCs w:val="18"/>
              </w:rPr>
              <w:t>Voraussetzung</w:t>
            </w:r>
          </w:p>
        </w:tc>
        <w:tc>
          <w:tcPr>
            <w:tcW w:w="38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0C3034" w14:textId="77777777" w:rsidR="00BB18E6" w:rsidRPr="006E3458" w:rsidRDefault="00BB18E6" w:rsidP="007F42BF">
            <w:pPr>
              <w:spacing w:line="260" w:lineRule="auto"/>
              <w:rPr>
                <w:sz w:val="22"/>
                <w:szCs w:val="22"/>
              </w:rPr>
            </w:pPr>
            <w:r w:rsidRPr="006E3458">
              <w:rPr>
                <w:color w:val="1A1A1A"/>
                <w:sz w:val="18"/>
                <w:szCs w:val="18"/>
              </w:rPr>
              <w:t>ein System; eine zentrale Funktion mit Befugnis</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A23506" w14:textId="77777777" w:rsidR="00BB18E6" w:rsidRPr="006E3458" w:rsidRDefault="00BB18E6" w:rsidP="007F42BF">
            <w:pPr>
              <w:spacing w:line="260" w:lineRule="auto"/>
              <w:rPr>
                <w:sz w:val="22"/>
                <w:szCs w:val="22"/>
              </w:rPr>
            </w:pPr>
            <w:r w:rsidRPr="006E3458">
              <w:rPr>
                <w:color w:val="1A1A1A"/>
                <w:sz w:val="18"/>
                <w:szCs w:val="18"/>
              </w:rPr>
              <w:t>keine gemeinsame</w:t>
            </w:r>
          </w:p>
        </w:tc>
      </w:tr>
      <w:tr w:rsidR="00BB18E6" w:rsidRPr="006E3458" w14:paraId="4728CD8A" w14:textId="77777777" w:rsidTr="007F42BF">
        <w:trPr>
          <w:cantSplit/>
        </w:trPr>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7BE951" w14:textId="77777777" w:rsidR="00BB18E6" w:rsidRPr="006E3458" w:rsidRDefault="00BB18E6" w:rsidP="007F42BF">
            <w:pPr>
              <w:spacing w:line="260" w:lineRule="auto"/>
              <w:rPr>
                <w:sz w:val="22"/>
                <w:szCs w:val="22"/>
              </w:rPr>
            </w:pPr>
            <w:r w:rsidRPr="006E3458">
              <w:rPr>
                <w:b/>
                <w:bCs/>
                <w:color w:val="1A1A1A"/>
                <w:sz w:val="18"/>
                <w:szCs w:val="18"/>
              </w:rPr>
              <w:t>Audit</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B2966D" w14:textId="77777777" w:rsidR="00BB18E6" w:rsidRPr="006E3458" w:rsidRDefault="00BB18E6" w:rsidP="007F42BF">
            <w:pPr>
              <w:spacing w:line="260" w:lineRule="auto"/>
              <w:rPr>
                <w:sz w:val="22"/>
                <w:szCs w:val="22"/>
              </w:rPr>
            </w:pPr>
            <w:r w:rsidRPr="006E3458">
              <w:rPr>
                <w:color w:val="1A1A1A"/>
                <w:sz w:val="18"/>
                <w:szCs w:val="18"/>
              </w:rPr>
              <w:t>zentrale Funktion und jedes Haus, jedes Jahr</w:t>
            </w:r>
          </w:p>
        </w:tc>
        <w:tc>
          <w:tcPr>
            <w:tcW w:w="29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41B0CE" w14:textId="77777777" w:rsidR="00BB18E6" w:rsidRPr="006E3458" w:rsidRDefault="00BB18E6" w:rsidP="007F42BF">
            <w:pPr>
              <w:spacing w:line="260" w:lineRule="auto"/>
              <w:rPr>
                <w:sz w:val="22"/>
                <w:szCs w:val="22"/>
              </w:rPr>
            </w:pPr>
            <w:r w:rsidRPr="006E3458">
              <w:rPr>
                <w:color w:val="1A1A1A"/>
                <w:sz w:val="18"/>
                <w:szCs w:val="18"/>
              </w:rPr>
              <w:t>jedes Haus für sich</w:t>
            </w:r>
          </w:p>
        </w:tc>
      </w:tr>
      <w:tr w:rsidR="00BB18E6" w:rsidRPr="006E3458" w14:paraId="75A1887B" w14:textId="77777777" w:rsidTr="007F42BF">
        <w:trPr>
          <w:cantSplit/>
        </w:trPr>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6206E5" w14:textId="77777777" w:rsidR="00BB18E6" w:rsidRPr="006E3458" w:rsidRDefault="00BB18E6" w:rsidP="007F42BF">
            <w:pPr>
              <w:spacing w:line="260" w:lineRule="auto"/>
              <w:rPr>
                <w:sz w:val="22"/>
                <w:szCs w:val="22"/>
              </w:rPr>
            </w:pPr>
            <w:r w:rsidRPr="006E3458">
              <w:rPr>
                <w:b/>
                <w:bCs/>
                <w:color w:val="1A1A1A"/>
                <w:sz w:val="18"/>
                <w:szCs w:val="18"/>
              </w:rPr>
              <w:t>Stichprobe</w:t>
            </w:r>
          </w:p>
        </w:tc>
        <w:tc>
          <w:tcPr>
            <w:tcW w:w="38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AF37E9" w14:textId="77777777" w:rsidR="00BB18E6" w:rsidRPr="006E3458" w:rsidRDefault="00BB18E6" w:rsidP="007F42BF">
            <w:pPr>
              <w:spacing w:line="260" w:lineRule="auto"/>
              <w:rPr>
                <w:sz w:val="22"/>
                <w:szCs w:val="22"/>
              </w:rPr>
            </w:pPr>
            <w:r w:rsidRPr="006E3458">
              <w:rPr>
                <w:color w:val="1A1A1A"/>
                <w:sz w:val="18"/>
                <w:szCs w:val="18"/>
              </w:rPr>
              <w:t>bei Häusern mit voller Küche nicht zulässig</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00D2BD" w14:textId="77777777" w:rsidR="00BB18E6" w:rsidRPr="006E3458" w:rsidRDefault="00BB18E6" w:rsidP="007F42BF">
            <w:pPr>
              <w:spacing w:line="260" w:lineRule="auto"/>
              <w:rPr>
                <w:sz w:val="22"/>
                <w:szCs w:val="22"/>
              </w:rPr>
            </w:pPr>
            <w:r w:rsidRPr="006E3458">
              <w:rPr>
                <w:color w:val="1A1A1A"/>
                <w:sz w:val="18"/>
                <w:szCs w:val="18"/>
              </w:rPr>
              <w:t>entfällt</w:t>
            </w:r>
          </w:p>
        </w:tc>
      </w:tr>
      <w:tr w:rsidR="00BB18E6" w:rsidRPr="006E3458" w14:paraId="58302FD9" w14:textId="77777777" w:rsidTr="007F42BF">
        <w:trPr>
          <w:cantSplit/>
        </w:trPr>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FDBF35" w14:textId="77777777" w:rsidR="00BB18E6" w:rsidRPr="006E3458" w:rsidRDefault="00BB18E6" w:rsidP="007F42BF">
            <w:pPr>
              <w:spacing w:line="260" w:lineRule="auto"/>
              <w:rPr>
                <w:sz w:val="22"/>
                <w:szCs w:val="22"/>
              </w:rPr>
            </w:pPr>
            <w:r w:rsidRPr="006E3458">
              <w:rPr>
                <w:b/>
                <w:bCs/>
                <w:color w:val="1A1A1A"/>
                <w:sz w:val="18"/>
                <w:szCs w:val="18"/>
              </w:rPr>
              <w:t>Auditzeit</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9D3D14" w14:textId="77777777" w:rsidR="00BB18E6" w:rsidRPr="006E3458" w:rsidRDefault="00BB18E6" w:rsidP="007F42BF">
            <w:pPr>
              <w:spacing w:line="260" w:lineRule="auto"/>
              <w:rPr>
                <w:sz w:val="22"/>
                <w:szCs w:val="22"/>
              </w:rPr>
            </w:pPr>
            <w:r w:rsidRPr="006E3458">
              <w:rPr>
                <w:color w:val="1A1A1A"/>
                <w:sz w:val="18"/>
                <w:szCs w:val="18"/>
              </w:rPr>
              <w:t>zentrale Funktion mit der vollen Zeit; jedes Haus mindestens mit der halben</w:t>
            </w:r>
          </w:p>
        </w:tc>
        <w:tc>
          <w:tcPr>
            <w:tcW w:w="29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3D0686" w14:textId="77777777" w:rsidR="00BB18E6" w:rsidRPr="006E3458" w:rsidRDefault="00BB18E6" w:rsidP="007F42BF">
            <w:pPr>
              <w:spacing w:line="260" w:lineRule="auto"/>
              <w:rPr>
                <w:sz w:val="22"/>
                <w:szCs w:val="22"/>
              </w:rPr>
            </w:pPr>
            <w:r w:rsidRPr="006E3458">
              <w:rPr>
                <w:color w:val="1A1A1A"/>
                <w:sz w:val="18"/>
                <w:szCs w:val="18"/>
              </w:rPr>
              <w:t>jedes Haus mit der vollen Zeit</w:t>
            </w:r>
          </w:p>
        </w:tc>
      </w:tr>
      <w:tr w:rsidR="00BB18E6" w:rsidRPr="006E3458" w14:paraId="779A77AE" w14:textId="77777777" w:rsidTr="007F42BF">
        <w:trPr>
          <w:cantSplit/>
        </w:trPr>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A88AB2" w14:textId="77777777" w:rsidR="00BB18E6" w:rsidRPr="006E3458" w:rsidRDefault="00BB18E6" w:rsidP="007F42BF">
            <w:pPr>
              <w:spacing w:line="260" w:lineRule="auto"/>
              <w:rPr>
                <w:sz w:val="22"/>
                <w:szCs w:val="22"/>
              </w:rPr>
            </w:pPr>
            <w:r w:rsidRPr="006E3458">
              <w:rPr>
                <w:b/>
                <w:bCs/>
                <w:color w:val="1A1A1A"/>
                <w:sz w:val="18"/>
                <w:szCs w:val="18"/>
              </w:rPr>
              <w:t>Internes Audit</w:t>
            </w:r>
          </w:p>
        </w:tc>
        <w:tc>
          <w:tcPr>
            <w:tcW w:w="38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DDB9F7" w14:textId="77777777" w:rsidR="00BB18E6" w:rsidRPr="006E3458" w:rsidRDefault="00BB18E6" w:rsidP="007F42BF">
            <w:pPr>
              <w:spacing w:line="260" w:lineRule="auto"/>
              <w:rPr>
                <w:sz w:val="22"/>
                <w:szCs w:val="22"/>
              </w:rPr>
            </w:pPr>
            <w:r w:rsidRPr="006E3458">
              <w:rPr>
                <w:color w:val="1A1A1A"/>
                <w:sz w:val="18"/>
                <w:szCs w:val="18"/>
              </w:rPr>
              <w:t>ein Programm; jedes Haus jedes Jahr</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33F067" w14:textId="77777777" w:rsidR="00BB18E6" w:rsidRPr="006E3458" w:rsidRDefault="00BB18E6" w:rsidP="007F42BF">
            <w:pPr>
              <w:spacing w:line="260" w:lineRule="auto"/>
              <w:rPr>
                <w:sz w:val="22"/>
                <w:szCs w:val="22"/>
              </w:rPr>
            </w:pPr>
            <w:r w:rsidRPr="006E3458">
              <w:rPr>
                <w:color w:val="1A1A1A"/>
                <w:sz w:val="18"/>
                <w:szCs w:val="18"/>
              </w:rPr>
              <w:t>je Haus ein eigenes</w:t>
            </w:r>
          </w:p>
        </w:tc>
      </w:tr>
      <w:tr w:rsidR="00BB18E6" w:rsidRPr="006E3458" w14:paraId="48927A98" w14:textId="77777777" w:rsidTr="007F42BF">
        <w:trPr>
          <w:cantSplit/>
        </w:trPr>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EE4D5C" w14:textId="77777777" w:rsidR="00BB18E6" w:rsidRPr="006E3458" w:rsidRDefault="00BB18E6" w:rsidP="007F42BF">
            <w:pPr>
              <w:spacing w:line="260" w:lineRule="auto"/>
              <w:rPr>
                <w:sz w:val="22"/>
                <w:szCs w:val="22"/>
              </w:rPr>
            </w:pPr>
            <w:r w:rsidRPr="006E3458">
              <w:rPr>
                <w:b/>
                <w:bCs/>
                <w:color w:val="1A1A1A"/>
                <w:sz w:val="18"/>
                <w:szCs w:val="18"/>
              </w:rPr>
              <w:t>Nichtkonformität</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1ACC12" w14:textId="77777777" w:rsidR="00BB18E6" w:rsidRPr="006E3458" w:rsidRDefault="00BB18E6" w:rsidP="007F42BF">
            <w:pPr>
              <w:spacing w:line="260" w:lineRule="auto"/>
              <w:rPr>
                <w:sz w:val="22"/>
                <w:szCs w:val="22"/>
              </w:rPr>
            </w:pPr>
            <w:r w:rsidRPr="006E3458">
              <w:rPr>
                <w:color w:val="1A1A1A"/>
                <w:sz w:val="18"/>
                <w:szCs w:val="18"/>
              </w:rPr>
              <w:t>eine wesentliche, nicht fristgerecht behoben, trifft alle vier</w:t>
            </w:r>
          </w:p>
        </w:tc>
        <w:tc>
          <w:tcPr>
            <w:tcW w:w="29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137594" w14:textId="77777777" w:rsidR="00BB18E6" w:rsidRPr="006E3458" w:rsidRDefault="00BB18E6" w:rsidP="007F42BF">
            <w:pPr>
              <w:spacing w:line="260" w:lineRule="auto"/>
              <w:rPr>
                <w:sz w:val="22"/>
                <w:szCs w:val="22"/>
              </w:rPr>
            </w:pPr>
            <w:r w:rsidRPr="006E3458">
              <w:rPr>
                <w:color w:val="1A1A1A"/>
                <w:sz w:val="18"/>
                <w:szCs w:val="18"/>
              </w:rPr>
              <w:t>trifft das eine Haus</w:t>
            </w:r>
          </w:p>
        </w:tc>
      </w:tr>
    </w:tbl>
    <w:p w14:paraId="4579E6C2" w14:textId="77777777" w:rsidR="00BB18E6" w:rsidRPr="006E3458" w:rsidRDefault="00BB18E6" w:rsidP="00BB18E6">
      <w:pPr>
        <w:keepNext/>
        <w:spacing w:before="260" w:after="120"/>
        <w:rPr>
          <w:sz w:val="22"/>
          <w:szCs w:val="22"/>
        </w:rPr>
      </w:pPr>
      <w:r w:rsidRPr="006E3458">
        <w:rPr>
          <w:b/>
          <w:bCs/>
          <w:color w:val="8C5A2B"/>
          <w:sz w:val="28"/>
          <w:szCs w:val="28"/>
        </w:rPr>
        <w:t>Praktische Anwendung: mehrere Häuser unter einem Zertifikat in sieben Schritten</w:t>
      </w:r>
    </w:p>
    <w:p w14:paraId="7096701F" w14:textId="77777777" w:rsidR="00BB18E6" w:rsidRPr="006E3458" w:rsidRDefault="00BB18E6" w:rsidP="00BB18E6">
      <w:pPr>
        <w:spacing w:after="140" w:line="300" w:lineRule="auto"/>
        <w:jc w:val="both"/>
        <w:rPr>
          <w:sz w:val="22"/>
          <w:szCs w:val="22"/>
        </w:rPr>
      </w:pPr>
      <w:r w:rsidRPr="006E3458">
        <w:rPr>
          <w:b/>
          <w:bCs/>
          <w:color w:val="1A1A1A"/>
          <w:sz w:val="22"/>
          <w:szCs w:val="22"/>
        </w:rPr>
        <w:t>1. Die sieben Fragen beantworten.</w:t>
      </w:r>
      <w:r w:rsidRPr="006E3458">
        <w:rPr>
          <w:color w:val="1A1A1A"/>
          <w:sz w:val="22"/>
          <w:szCs w:val="22"/>
        </w:rPr>
        <w:t xml:space="preserve"> Ein System, zentrale Funktion, Befugnis, internes Audit, Feststellungen, Daten, Managementbewertung.</w:t>
      </w:r>
    </w:p>
    <w:p w14:paraId="565858AF" w14:textId="77777777" w:rsidR="00BB18E6" w:rsidRPr="006E3458" w:rsidRDefault="00BB18E6" w:rsidP="00BB18E6">
      <w:pPr>
        <w:spacing w:after="140" w:line="300" w:lineRule="auto"/>
        <w:jc w:val="both"/>
        <w:rPr>
          <w:sz w:val="22"/>
          <w:szCs w:val="22"/>
        </w:rPr>
      </w:pPr>
      <w:r w:rsidRPr="006E3458">
        <w:rPr>
          <w:b/>
          <w:bCs/>
          <w:color w:val="1A1A1A"/>
          <w:sz w:val="22"/>
          <w:szCs w:val="22"/>
        </w:rPr>
        <w:t>2. Die Befugnis schriftlich erteilen.</w:t>
      </w:r>
      <w:r w:rsidRPr="006E3458">
        <w:rPr>
          <w:color w:val="1A1A1A"/>
          <w:sz w:val="22"/>
          <w:szCs w:val="22"/>
        </w:rPr>
        <w:t xml:space="preserve"> Wer entscheidet für alle Häuser, auch gegenüber der Familie?</w:t>
      </w:r>
    </w:p>
    <w:p w14:paraId="164F227E" w14:textId="77777777" w:rsidR="00BB18E6" w:rsidRPr="006E3458" w:rsidRDefault="00BB18E6" w:rsidP="00BB18E6">
      <w:pPr>
        <w:spacing w:after="140" w:line="300" w:lineRule="auto"/>
        <w:jc w:val="both"/>
        <w:rPr>
          <w:sz w:val="22"/>
          <w:szCs w:val="22"/>
        </w:rPr>
      </w:pPr>
      <w:r w:rsidRPr="006E3458">
        <w:rPr>
          <w:b/>
          <w:bCs/>
          <w:color w:val="1A1A1A"/>
          <w:sz w:val="22"/>
          <w:szCs w:val="22"/>
        </w:rPr>
        <w:t>3. Die Methode vereinheitlichen.</w:t>
      </w:r>
      <w:r w:rsidRPr="006E3458">
        <w:rPr>
          <w:color w:val="1A1A1A"/>
          <w:sz w:val="22"/>
          <w:szCs w:val="22"/>
        </w:rPr>
        <w:t xml:space="preserve"> Eine Gefahrenanalyse nach derselben Methode, ein Aufbau der Präventivprogramme.</w:t>
      </w:r>
    </w:p>
    <w:p w14:paraId="74EB0B58" w14:textId="77777777" w:rsidR="00BB18E6" w:rsidRPr="006E3458" w:rsidRDefault="00BB18E6" w:rsidP="00BB18E6">
      <w:pPr>
        <w:spacing w:after="140" w:line="300" w:lineRule="auto"/>
        <w:jc w:val="both"/>
        <w:rPr>
          <w:sz w:val="22"/>
          <w:szCs w:val="22"/>
        </w:rPr>
      </w:pPr>
      <w:r w:rsidRPr="006E3458">
        <w:rPr>
          <w:b/>
          <w:bCs/>
          <w:color w:val="1A1A1A"/>
          <w:sz w:val="22"/>
          <w:szCs w:val="22"/>
        </w:rPr>
        <w:t>4. Jedes Haus intern auditieren.</w:t>
      </w:r>
      <w:r w:rsidRPr="006E3458">
        <w:rPr>
          <w:color w:val="1A1A1A"/>
          <w:sz w:val="22"/>
          <w:szCs w:val="22"/>
        </w:rPr>
        <w:t xml:space="preserve"> Jedes Jahr, durch jemanden aus einem anderen Haus.</w:t>
      </w:r>
    </w:p>
    <w:p w14:paraId="781F2B6C" w14:textId="77777777" w:rsidR="00BB18E6" w:rsidRPr="006E3458" w:rsidRDefault="00BB18E6" w:rsidP="00BB18E6">
      <w:pPr>
        <w:spacing w:after="140" w:line="300" w:lineRule="auto"/>
        <w:jc w:val="both"/>
        <w:rPr>
          <w:sz w:val="22"/>
          <w:szCs w:val="22"/>
        </w:rPr>
      </w:pPr>
      <w:r w:rsidRPr="006E3458">
        <w:rPr>
          <w:b/>
          <w:bCs/>
          <w:color w:val="1A1A1A"/>
          <w:sz w:val="22"/>
          <w:szCs w:val="22"/>
        </w:rPr>
        <w:t>5. Das schwächste Haus benennen.</w:t>
      </w:r>
      <w:r w:rsidRPr="006E3458">
        <w:rPr>
          <w:color w:val="1A1A1A"/>
          <w:sz w:val="22"/>
          <w:szCs w:val="22"/>
        </w:rPr>
        <w:t xml:space="preserve"> Es kommt erst in den Antrag, wenn es so weit ist.</w:t>
      </w:r>
    </w:p>
    <w:p w14:paraId="5ED1C332" w14:textId="77777777" w:rsidR="00BB18E6" w:rsidRPr="006E3458" w:rsidRDefault="00BB18E6" w:rsidP="00BB18E6">
      <w:pPr>
        <w:spacing w:after="140" w:line="300" w:lineRule="auto"/>
        <w:jc w:val="both"/>
        <w:rPr>
          <w:sz w:val="22"/>
          <w:szCs w:val="22"/>
        </w:rPr>
      </w:pPr>
      <w:r w:rsidRPr="006E3458">
        <w:rPr>
          <w:b/>
          <w:bCs/>
          <w:color w:val="1A1A1A"/>
          <w:sz w:val="22"/>
          <w:szCs w:val="22"/>
        </w:rPr>
        <w:t>6. Verpachtete Betriebe regeln.</w:t>
      </w:r>
      <w:r w:rsidRPr="006E3458">
        <w:rPr>
          <w:color w:val="1A1A1A"/>
          <w:sz w:val="22"/>
          <w:szCs w:val="22"/>
        </w:rPr>
        <w:t xml:space="preserve"> Vereinbarung, sichtbarer Betreiber, klare Grenze.</w:t>
      </w:r>
    </w:p>
    <w:p w14:paraId="303A43D6" w14:textId="77777777" w:rsidR="00BB18E6" w:rsidRPr="006E3458" w:rsidRDefault="00BB18E6" w:rsidP="00BB18E6">
      <w:pPr>
        <w:spacing w:after="140" w:line="300" w:lineRule="auto"/>
        <w:jc w:val="both"/>
        <w:rPr>
          <w:sz w:val="22"/>
          <w:szCs w:val="22"/>
        </w:rPr>
      </w:pPr>
      <w:r w:rsidRPr="006E3458">
        <w:rPr>
          <w:b/>
          <w:bCs/>
          <w:color w:val="1A1A1A"/>
          <w:sz w:val="22"/>
          <w:szCs w:val="22"/>
        </w:rPr>
        <w:t>7. Den Geltungsbereich genau fassen.</w:t>
      </w:r>
      <w:r w:rsidRPr="006E3458">
        <w:rPr>
          <w:color w:val="1A1A1A"/>
          <w:sz w:val="22"/>
          <w:szCs w:val="22"/>
        </w:rPr>
        <w:t xml:space="preserve"> Jedes Haus und jeder Ort der Bewirtung mit Namen.</w:t>
      </w:r>
    </w:p>
    <w:p w14:paraId="46492715"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107E9CAA"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F6D2F43"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ABB06FE"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407F63F"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407F63F"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46B7723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4CEE10" w14:textId="77777777" w:rsidR="00BB18E6" w:rsidRPr="006E3458" w:rsidRDefault="00BB18E6" w:rsidP="007F42BF">
            <w:pPr>
              <w:spacing w:line="260" w:lineRule="auto"/>
              <w:rPr>
                <w:sz w:val="22"/>
                <w:szCs w:val="22"/>
              </w:rPr>
            </w:pPr>
            <w:r w:rsidRPr="006E3458">
              <w:rPr>
                <w:b/>
                <w:bCs/>
                <w:color w:val="1A1A1A"/>
                <w:sz w:val="18"/>
                <w:szCs w:val="18"/>
              </w:rPr>
              <w:t>Arbeiten alle Häuser nach einem System, das zentral festgelegt ist?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55C083"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C76696"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C76696" w14:textId="77777777" w:rsidR="00BB18E6" w:rsidRPr="006E3458" w:rsidRDefault="00BB18E6" w:rsidP="007F42BF">
            <w:pPr>
              <w:spacing w:line="260" w:lineRule="auto"/>
              <w:rPr>
                <w:sz w:val="22"/>
                <w:szCs w:val="22"/>
              </w:rPr>
            </w:pPr>
          </w:p>
        </w:tc>
      </w:tr>
      <w:tr w:rsidR="00BB18E6" w:rsidRPr="006E3458" w14:paraId="0EEE235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A58D23" w14:textId="77777777" w:rsidR="00BB18E6" w:rsidRPr="006E3458" w:rsidRDefault="00BB18E6" w:rsidP="007F42BF">
            <w:pPr>
              <w:spacing w:line="260" w:lineRule="auto"/>
              <w:rPr>
                <w:sz w:val="22"/>
                <w:szCs w:val="22"/>
              </w:rPr>
            </w:pPr>
            <w:r w:rsidRPr="006E3458">
              <w:rPr>
                <w:b/>
                <w:bCs/>
                <w:color w:val="1A1A1A"/>
                <w:sz w:val="18"/>
                <w:szCs w:val="18"/>
              </w:rPr>
              <w:t>Hat die zentrale Funktion eine schriftliche Befugnis über jedes Haus?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24336F"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D5FA3F"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D5FA3F" w14:textId="77777777" w:rsidR="00BB18E6" w:rsidRPr="006E3458" w:rsidRDefault="00BB18E6" w:rsidP="007F42BF">
            <w:pPr>
              <w:spacing w:line="260" w:lineRule="auto"/>
              <w:rPr>
                <w:sz w:val="22"/>
                <w:szCs w:val="22"/>
              </w:rPr>
            </w:pPr>
          </w:p>
        </w:tc>
      </w:tr>
      <w:tr w:rsidR="00BB18E6" w:rsidRPr="006E3458" w14:paraId="49D2A105"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CDD1DC" w14:textId="77777777" w:rsidR="00BB18E6" w:rsidRPr="006E3458" w:rsidRDefault="00BB18E6" w:rsidP="007F42BF">
            <w:pPr>
              <w:spacing w:line="260" w:lineRule="auto"/>
              <w:rPr>
                <w:sz w:val="22"/>
                <w:szCs w:val="22"/>
              </w:rPr>
            </w:pPr>
            <w:r w:rsidRPr="006E3458">
              <w:rPr>
                <w:b/>
                <w:bCs/>
                <w:color w:val="1A1A1A"/>
                <w:sz w:val="18"/>
                <w:szCs w:val="18"/>
              </w:rPr>
              <w:t>Wurde jedes Haus im letzten Jahr intern auditiert?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F8D34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CEAD14"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CEAD14" w14:textId="77777777" w:rsidR="00BB18E6" w:rsidRPr="006E3458" w:rsidRDefault="00BB18E6" w:rsidP="007F42BF">
            <w:pPr>
              <w:spacing w:line="260" w:lineRule="auto"/>
              <w:rPr>
                <w:sz w:val="22"/>
                <w:szCs w:val="22"/>
              </w:rPr>
            </w:pPr>
          </w:p>
        </w:tc>
      </w:tr>
      <w:tr w:rsidR="00BB18E6" w:rsidRPr="006E3458" w14:paraId="1CA0C39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7824F8" w14:textId="77777777" w:rsidR="00BB18E6" w:rsidRPr="006E3458" w:rsidRDefault="00BB18E6" w:rsidP="007F42BF">
            <w:pPr>
              <w:spacing w:line="260" w:lineRule="auto"/>
              <w:rPr>
                <w:sz w:val="22"/>
                <w:szCs w:val="22"/>
              </w:rPr>
            </w:pPr>
            <w:r w:rsidRPr="006E3458">
              <w:rPr>
                <w:b/>
                <w:bCs/>
                <w:color w:val="1A1A1A"/>
                <w:sz w:val="18"/>
                <w:szCs w:val="18"/>
              </w:rPr>
              <w:t>Werden Feststellungen aus einem Haus in den anderen nachgesehen?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2F0401"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B95FE7"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B95FE7" w14:textId="77777777" w:rsidR="00BB18E6" w:rsidRPr="006E3458" w:rsidRDefault="00BB18E6" w:rsidP="007F42BF">
            <w:pPr>
              <w:spacing w:line="260" w:lineRule="auto"/>
              <w:rPr>
                <w:sz w:val="22"/>
                <w:szCs w:val="22"/>
              </w:rPr>
            </w:pPr>
          </w:p>
        </w:tc>
      </w:tr>
      <w:tr w:rsidR="00BB18E6" w:rsidRPr="006E3458" w14:paraId="5DEAE20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7D1555" w14:textId="77777777" w:rsidR="00BB18E6" w:rsidRPr="006E3458" w:rsidRDefault="00BB18E6" w:rsidP="007F42BF">
            <w:pPr>
              <w:spacing w:line="260" w:lineRule="auto"/>
              <w:rPr>
                <w:sz w:val="22"/>
                <w:szCs w:val="22"/>
              </w:rPr>
            </w:pPr>
            <w:r w:rsidRPr="006E3458">
              <w:rPr>
                <w:b/>
                <w:bCs/>
                <w:color w:val="1A1A1A"/>
                <w:sz w:val="18"/>
                <w:szCs w:val="18"/>
              </w:rPr>
              <w:t>Werden Reklamationen und Kennzahlen aller Häuser gemeinsam ausgewertet?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FA850A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2B9472"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2B9472" w14:textId="77777777" w:rsidR="00BB18E6" w:rsidRPr="006E3458" w:rsidRDefault="00BB18E6" w:rsidP="007F42BF">
            <w:pPr>
              <w:spacing w:line="260" w:lineRule="auto"/>
              <w:rPr>
                <w:sz w:val="22"/>
                <w:szCs w:val="22"/>
              </w:rPr>
            </w:pPr>
          </w:p>
        </w:tc>
      </w:tr>
      <w:tr w:rsidR="00BB18E6" w:rsidRPr="006E3458" w14:paraId="0709143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ED45AA" w14:textId="77777777" w:rsidR="00BB18E6" w:rsidRPr="006E3458" w:rsidRDefault="00BB18E6" w:rsidP="007F42BF">
            <w:pPr>
              <w:spacing w:line="260" w:lineRule="auto"/>
              <w:rPr>
                <w:sz w:val="22"/>
                <w:szCs w:val="22"/>
              </w:rPr>
            </w:pPr>
            <w:r w:rsidRPr="006E3458">
              <w:rPr>
                <w:b/>
                <w:bCs/>
                <w:color w:val="1A1A1A"/>
                <w:sz w:val="18"/>
                <w:szCs w:val="18"/>
              </w:rPr>
              <w:t>Gibt es eine Managementbewertung für die ganze Gruppe?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96438E"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AA6C49"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AA6C49" w14:textId="77777777" w:rsidR="00BB18E6" w:rsidRPr="006E3458" w:rsidRDefault="00BB18E6" w:rsidP="007F42BF">
            <w:pPr>
              <w:spacing w:line="260" w:lineRule="auto"/>
              <w:rPr>
                <w:sz w:val="22"/>
                <w:szCs w:val="22"/>
              </w:rPr>
            </w:pPr>
          </w:p>
        </w:tc>
      </w:tr>
      <w:tr w:rsidR="00BB18E6" w:rsidRPr="006E3458" w14:paraId="63FD3E1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59912C" w14:textId="77777777" w:rsidR="00BB18E6" w:rsidRPr="006E3458" w:rsidRDefault="00BB18E6" w:rsidP="007F42BF">
            <w:pPr>
              <w:spacing w:line="260" w:lineRule="auto"/>
              <w:rPr>
                <w:sz w:val="22"/>
                <w:szCs w:val="22"/>
              </w:rPr>
            </w:pPr>
            <w:r w:rsidRPr="006E3458">
              <w:rPr>
                <w:b/>
                <w:bCs/>
                <w:color w:val="1A1A1A"/>
                <w:sz w:val="18"/>
                <w:szCs w:val="18"/>
              </w:rPr>
              <w:t>Wissen wir, welches Haus ein Audit heute nicht bestehen würde?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22FCE2"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4C30E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4C30E8" w14:textId="77777777" w:rsidR="00BB18E6" w:rsidRPr="006E3458" w:rsidRDefault="00BB18E6" w:rsidP="007F42BF">
            <w:pPr>
              <w:spacing w:line="260" w:lineRule="auto"/>
              <w:rPr>
                <w:sz w:val="22"/>
                <w:szCs w:val="22"/>
              </w:rPr>
            </w:pPr>
          </w:p>
        </w:tc>
      </w:tr>
      <w:tr w:rsidR="00BB18E6" w:rsidRPr="006E3458" w14:paraId="63620B7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433A3E" w14:textId="77777777" w:rsidR="00BB18E6" w:rsidRPr="006E3458" w:rsidRDefault="00BB18E6" w:rsidP="007F42BF">
            <w:pPr>
              <w:spacing w:line="260" w:lineRule="auto"/>
              <w:rPr>
                <w:sz w:val="22"/>
                <w:szCs w:val="22"/>
              </w:rPr>
            </w:pPr>
            <w:r w:rsidRPr="006E3458">
              <w:rPr>
                <w:b/>
                <w:bCs/>
                <w:color w:val="1A1A1A"/>
                <w:sz w:val="18"/>
                <w:szCs w:val="18"/>
              </w:rPr>
              <w:t>Ist bei jedem verpachteten Betrieb für den Gast erkennbar, wer ihn führt?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1E201B"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C2A5DE"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C2A5DE" w14:textId="77777777" w:rsidR="00BB18E6" w:rsidRPr="006E3458" w:rsidRDefault="00BB18E6" w:rsidP="007F42BF">
            <w:pPr>
              <w:spacing w:line="260" w:lineRule="auto"/>
              <w:rPr>
                <w:sz w:val="22"/>
                <w:szCs w:val="22"/>
              </w:rPr>
            </w:pPr>
          </w:p>
        </w:tc>
      </w:tr>
    </w:tbl>
    <w:p w14:paraId="435DC711" w14:textId="77777777" w:rsidR="00BB18E6" w:rsidRPr="006E3458" w:rsidRDefault="00BB18E6" w:rsidP="00BB18E6">
      <w:pPr>
        <w:spacing w:after="140"/>
        <w:rPr>
          <w:sz w:val="22"/>
          <w:szCs w:val="22"/>
        </w:rPr>
      </w:pPr>
    </w:p>
    <w:p w14:paraId="7FAAA8EB"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511F4617" w14:textId="77777777" w:rsidR="00BB18E6" w:rsidRPr="006E3458" w:rsidRDefault="00BB18E6" w:rsidP="00BB18E6">
      <w:pPr>
        <w:spacing w:after="140" w:line="300" w:lineRule="auto"/>
        <w:jc w:val="both"/>
        <w:rPr>
          <w:sz w:val="22"/>
          <w:szCs w:val="22"/>
        </w:rPr>
      </w:pPr>
      <w:r w:rsidRPr="006E3458">
        <w:rPr>
          <w:b/>
          <w:bCs/>
          <w:color w:val="1A1A1A"/>
          <w:sz w:val="22"/>
          <w:szCs w:val="22"/>
        </w:rPr>
        <w:t>Mit einer Stichprobe rechnen.</w:t>
      </w:r>
      <w:r w:rsidRPr="006E3458">
        <w:rPr>
          <w:color w:val="1A1A1A"/>
          <w:sz w:val="22"/>
          <w:szCs w:val="22"/>
        </w:rPr>
        <w:t xml:space="preserve"> Hotels mit Küche werden alle auditiert.</w:t>
      </w:r>
    </w:p>
    <w:p w14:paraId="37D0D0F9" w14:textId="77777777" w:rsidR="00BB18E6" w:rsidRPr="006E3458" w:rsidRDefault="00BB18E6" w:rsidP="00BB18E6">
      <w:pPr>
        <w:spacing w:after="140" w:line="300" w:lineRule="auto"/>
        <w:jc w:val="both"/>
        <w:rPr>
          <w:sz w:val="22"/>
          <w:szCs w:val="22"/>
        </w:rPr>
      </w:pPr>
      <w:r w:rsidRPr="006E3458">
        <w:rPr>
          <w:b/>
          <w:bCs/>
          <w:color w:val="1A1A1A"/>
          <w:sz w:val="22"/>
          <w:szCs w:val="22"/>
        </w:rPr>
        <w:t>Das gemeinsame Zertifikat als Rabatt sehen.</w:t>
      </w:r>
      <w:r w:rsidRPr="006E3458">
        <w:rPr>
          <w:color w:val="1A1A1A"/>
          <w:sz w:val="22"/>
          <w:szCs w:val="22"/>
        </w:rPr>
        <w:t xml:space="preserve"> Es setzt ein gemeinsames System voraus.</w:t>
      </w:r>
    </w:p>
    <w:p w14:paraId="60EDBA85" w14:textId="77777777" w:rsidR="00BB18E6" w:rsidRPr="006E3458" w:rsidRDefault="00BB18E6" w:rsidP="00BB18E6">
      <w:pPr>
        <w:spacing w:after="140" w:line="300" w:lineRule="auto"/>
        <w:jc w:val="both"/>
        <w:rPr>
          <w:sz w:val="22"/>
          <w:szCs w:val="22"/>
        </w:rPr>
      </w:pPr>
      <w:r w:rsidRPr="006E3458">
        <w:rPr>
          <w:b/>
          <w:bCs/>
          <w:color w:val="1A1A1A"/>
          <w:sz w:val="22"/>
          <w:szCs w:val="22"/>
        </w:rPr>
        <w:t>Eine zentrale Funktion ohne Befugnis benennen.</w:t>
      </w:r>
      <w:r w:rsidRPr="006E3458">
        <w:rPr>
          <w:color w:val="1A1A1A"/>
          <w:sz w:val="22"/>
          <w:szCs w:val="22"/>
        </w:rPr>
        <w:t xml:space="preserve"> Sie kann vorschlagen, und das genügt nicht.</w:t>
      </w:r>
    </w:p>
    <w:p w14:paraId="1B1966E5" w14:textId="77777777" w:rsidR="00BB18E6" w:rsidRPr="006E3458" w:rsidRDefault="00BB18E6" w:rsidP="00BB18E6">
      <w:pPr>
        <w:spacing w:after="140" w:line="300" w:lineRule="auto"/>
        <w:jc w:val="both"/>
        <w:rPr>
          <w:sz w:val="22"/>
          <w:szCs w:val="22"/>
        </w:rPr>
      </w:pPr>
      <w:r w:rsidRPr="006E3458">
        <w:rPr>
          <w:b/>
          <w:bCs/>
          <w:color w:val="1A1A1A"/>
          <w:sz w:val="22"/>
          <w:szCs w:val="22"/>
        </w:rPr>
        <w:t>Nur das beste Haus intern auditieren.</w:t>
      </w:r>
      <w:r w:rsidRPr="006E3458">
        <w:rPr>
          <w:color w:val="1A1A1A"/>
          <w:sz w:val="22"/>
          <w:szCs w:val="22"/>
        </w:rPr>
        <w:t xml:space="preserve"> Dann kennt die Gruppe ihr schwächstes nicht.</w:t>
      </w:r>
    </w:p>
    <w:p w14:paraId="388D2C38" w14:textId="77777777" w:rsidR="00BB18E6" w:rsidRPr="006E3458" w:rsidRDefault="00BB18E6" w:rsidP="00BB18E6">
      <w:pPr>
        <w:spacing w:after="140" w:line="300" w:lineRule="auto"/>
        <w:jc w:val="both"/>
        <w:rPr>
          <w:sz w:val="22"/>
          <w:szCs w:val="22"/>
        </w:rPr>
      </w:pPr>
      <w:r w:rsidRPr="006E3458">
        <w:rPr>
          <w:b/>
          <w:bCs/>
          <w:color w:val="1A1A1A"/>
          <w:sz w:val="22"/>
          <w:szCs w:val="22"/>
        </w:rPr>
        <w:t>Ein schwieriges Haus später herausnehmen wollen.</w:t>
      </w:r>
      <w:r w:rsidRPr="006E3458">
        <w:rPr>
          <w:color w:val="1A1A1A"/>
          <w:sz w:val="22"/>
          <w:szCs w:val="22"/>
        </w:rPr>
        <w:t xml:space="preserve"> Das ist nicht zulässig.</w:t>
      </w:r>
    </w:p>
    <w:p w14:paraId="1AE62FB2" w14:textId="77777777" w:rsidR="00BB18E6" w:rsidRPr="006E3458" w:rsidRDefault="00BB18E6" w:rsidP="00BB18E6">
      <w:pPr>
        <w:spacing w:after="140" w:line="300" w:lineRule="auto"/>
        <w:jc w:val="both"/>
        <w:rPr>
          <w:sz w:val="22"/>
          <w:szCs w:val="22"/>
        </w:rPr>
      </w:pPr>
      <w:r w:rsidRPr="006E3458">
        <w:rPr>
          <w:b/>
          <w:bCs/>
          <w:color w:val="1A1A1A"/>
          <w:sz w:val="22"/>
          <w:szCs w:val="22"/>
        </w:rPr>
        <w:t>Die verpachtete Bar wie die eigene auftreten lassen.</w:t>
      </w:r>
      <w:r w:rsidRPr="006E3458">
        <w:rPr>
          <w:color w:val="1A1A1A"/>
          <w:sz w:val="22"/>
          <w:szCs w:val="22"/>
        </w:rPr>
        <w:t xml:space="preserve"> Der Gast liest das Zertifikat für alles.</w:t>
      </w:r>
    </w:p>
    <w:p w14:paraId="0BC080DB"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731C0615"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3AA6D136"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223A22"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D1CF068"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3FBF9E"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3FBF9E"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231F184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CB4E307" w14:textId="77777777" w:rsidR="00BB18E6" w:rsidRPr="006E3458" w:rsidRDefault="00BB18E6" w:rsidP="007F42BF">
            <w:pPr>
              <w:spacing w:line="260" w:lineRule="auto"/>
              <w:rPr>
                <w:sz w:val="22"/>
                <w:szCs w:val="22"/>
              </w:rPr>
            </w:pPr>
            <w:r w:rsidRPr="006E3458">
              <w:rPr>
                <w:b/>
                <w:bCs/>
                <w:color w:val="1A1A1A"/>
                <w:sz w:val="18"/>
                <w:szCs w:val="18"/>
              </w:rPr>
              <w:t>Vier einzelne Erstaudits: 3,0 + 2,5 + 2,0 + 2,0 Tage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76584A" w14:textId="77777777" w:rsidR="00BB18E6" w:rsidRPr="006E3458" w:rsidRDefault="00BB18E6" w:rsidP="007F42BF">
            <w:pPr>
              <w:spacing w:line="260" w:lineRule="auto"/>
              <w:rPr>
                <w:sz w:val="22"/>
                <w:szCs w:val="22"/>
              </w:rPr>
            </w:pPr>
            <w:r w:rsidRPr="006E3458">
              <w:rPr>
                <w:color w:val="1A1A1A"/>
                <w:sz w:val="18"/>
                <w:szCs w:val="18"/>
              </w:rPr>
              <w:t>9,5 Tage</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125D312" w14:textId="77777777" w:rsidR="00BB18E6" w:rsidRPr="006E3458" w:rsidRDefault="00BB18E6" w:rsidP="007F42BF">
            <w:pPr>
              <w:spacing w:line="260" w:lineRule="auto"/>
              <w:rPr>
                <w:sz w:val="22"/>
                <w:szCs w:val="22"/>
              </w:rPr>
            </w:pPr>
            <w:r w:rsidRPr="006E3458">
              <w:rPr>
                <w:color w:val="1A1A1A"/>
                <w:sz w:val="18"/>
                <w:szCs w:val="18"/>
              </w:rPr>
              <w:t>jedes Haus mit seiner vollen Zeit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125D312"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4EE58A5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F250B9" w14:textId="77777777" w:rsidR="00BB18E6" w:rsidRPr="006E3458" w:rsidRDefault="00BB18E6" w:rsidP="007F42BF">
            <w:pPr>
              <w:spacing w:line="260" w:lineRule="auto"/>
              <w:rPr>
                <w:sz w:val="22"/>
                <w:szCs w:val="22"/>
              </w:rPr>
            </w:pPr>
            <w:r w:rsidRPr="006E3458">
              <w:rPr>
                <w:b/>
                <w:bCs/>
                <w:color w:val="1A1A1A"/>
                <w:sz w:val="18"/>
                <w:szCs w:val="18"/>
              </w:rPr>
              <w:t>Ein Erstaudit für vier Standorte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0FD01E" w14:textId="77777777" w:rsidR="00BB18E6" w:rsidRPr="006E3458" w:rsidRDefault="00BB18E6" w:rsidP="007F42BF">
            <w:pPr>
              <w:spacing w:line="260" w:lineRule="auto"/>
              <w:rPr>
                <w:sz w:val="22"/>
                <w:szCs w:val="22"/>
              </w:rPr>
            </w:pPr>
            <w:r w:rsidRPr="006E3458">
              <w:rPr>
                <w:color w:val="1A1A1A"/>
                <w:sz w:val="18"/>
                <w:szCs w:val="18"/>
              </w:rPr>
              <w:t>8 bis 10 Tage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AFD75B" w14:textId="77777777" w:rsidR="00BB18E6" w:rsidRPr="006E3458" w:rsidRDefault="00BB18E6" w:rsidP="007F42BF">
            <w:pPr>
              <w:spacing w:line="260" w:lineRule="auto"/>
              <w:rPr>
                <w:sz w:val="22"/>
                <w:szCs w:val="22"/>
              </w:rPr>
            </w:pPr>
            <w:r w:rsidRPr="006E3458">
              <w:rPr>
                <w:color w:val="1A1A1A"/>
                <w:sz w:val="18"/>
                <w:szCs w:val="18"/>
              </w:rPr>
              <w:t>je nachdem, wie die Stelle die Zeit der zentralen Funktion berechnet; nicht sicher kürzer als vier einzelne Audits</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AFD75B"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9EA95AF"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F8DBA2" w14:textId="77777777" w:rsidR="00BB18E6" w:rsidRPr="006E3458" w:rsidRDefault="00BB18E6" w:rsidP="007F42BF">
            <w:pPr>
              <w:spacing w:line="260" w:lineRule="auto"/>
              <w:rPr>
                <w:sz w:val="22"/>
                <w:szCs w:val="22"/>
              </w:rPr>
            </w:pPr>
            <w:r w:rsidRPr="006E3458">
              <w:rPr>
                <w:b/>
                <w:bCs/>
                <w:color w:val="1A1A1A"/>
                <w:sz w:val="18"/>
                <w:szCs w:val="18"/>
              </w:rPr>
              <w:t>Zentrale Funktion: zwei Tage je Woche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0EC040" w14:textId="77777777" w:rsidR="00BB18E6" w:rsidRPr="006E3458" w:rsidRDefault="00BB18E6" w:rsidP="007F42BF">
            <w:pPr>
              <w:spacing w:line="260" w:lineRule="auto"/>
              <w:rPr>
                <w:sz w:val="22"/>
                <w:szCs w:val="22"/>
              </w:rPr>
            </w:pPr>
            <w:r w:rsidRPr="006E3458">
              <w:rPr>
                <w:color w:val="1A1A1A"/>
                <w:sz w:val="18"/>
                <w:szCs w:val="18"/>
              </w:rPr>
              <w:t>0,4 Stelle</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F22E64" w14:textId="77777777" w:rsidR="00BB18E6" w:rsidRPr="006E3458" w:rsidRDefault="00BB18E6" w:rsidP="007F42BF">
            <w:pPr>
              <w:spacing w:line="260" w:lineRule="auto"/>
              <w:rPr>
                <w:sz w:val="22"/>
                <w:szCs w:val="22"/>
              </w:rPr>
            </w:pPr>
            <w:r w:rsidRPr="006E3458">
              <w:rPr>
                <w:color w:val="1A1A1A"/>
                <w:sz w:val="18"/>
                <w:szCs w:val="18"/>
              </w:rPr>
              <w:t>laufend</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F22E64"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3E0E2A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7D2EDE" w14:textId="77777777" w:rsidR="00BB18E6" w:rsidRPr="006E3458" w:rsidRDefault="00BB18E6" w:rsidP="007F42BF">
            <w:pPr>
              <w:spacing w:line="260" w:lineRule="auto"/>
              <w:rPr>
                <w:sz w:val="22"/>
                <w:szCs w:val="22"/>
              </w:rPr>
            </w:pPr>
            <w:r w:rsidRPr="006E3458">
              <w:rPr>
                <w:b/>
                <w:bCs/>
                <w:color w:val="1A1A1A"/>
                <w:sz w:val="18"/>
                <w:szCs w:val="18"/>
              </w:rPr>
              <w:t>Internes Audit der drei anderen Häuser durch den Küchenchef</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7BE1C1" w14:textId="77777777" w:rsidR="00BB18E6" w:rsidRPr="006E3458" w:rsidRDefault="00BB18E6" w:rsidP="007F42BF">
            <w:pPr>
              <w:spacing w:line="260" w:lineRule="auto"/>
              <w:rPr>
                <w:sz w:val="22"/>
                <w:szCs w:val="22"/>
              </w:rPr>
            </w:pPr>
            <w:r w:rsidRPr="006E3458">
              <w:rPr>
                <w:color w:val="1A1A1A"/>
                <w:sz w:val="18"/>
                <w:szCs w:val="18"/>
              </w:rPr>
              <w:t>3 Tage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905A31" w14:textId="77777777" w:rsidR="00BB18E6" w:rsidRPr="006E3458" w:rsidRDefault="00BB18E6"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905A31"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46DA33C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647DEE" w14:textId="77777777" w:rsidR="00BB18E6" w:rsidRPr="006E3458" w:rsidRDefault="00BB18E6" w:rsidP="007F42BF">
            <w:pPr>
              <w:spacing w:line="260" w:lineRule="auto"/>
              <w:rPr>
                <w:sz w:val="22"/>
                <w:szCs w:val="22"/>
              </w:rPr>
            </w:pPr>
            <w:r w:rsidRPr="006E3458">
              <w:rPr>
                <w:b/>
                <w:bCs/>
                <w:color w:val="1A1A1A"/>
                <w:sz w:val="18"/>
                <w:szCs w:val="18"/>
              </w:rPr>
              <w:t>Küchenchef des Gasthofs mit Jahresvertrag statt Saisonvertrag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B3FFC10" w14:textId="77777777" w:rsidR="00BB18E6" w:rsidRPr="006E3458" w:rsidRDefault="00BB18E6" w:rsidP="007F42BF">
            <w:pPr>
              <w:spacing w:line="260" w:lineRule="auto"/>
              <w:rPr>
                <w:sz w:val="22"/>
                <w:szCs w:val="22"/>
              </w:rPr>
            </w:pPr>
            <w:r w:rsidRPr="006E3458">
              <w:rPr>
                <w:color w:val="1A1A1A"/>
                <w:sz w:val="18"/>
                <w:szCs w:val="18"/>
              </w:rPr>
              <w:t>€ 14.000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B5BB2B" w14:textId="77777777" w:rsidR="00BB18E6" w:rsidRPr="006E3458" w:rsidRDefault="00BB18E6" w:rsidP="007F42BF">
            <w:pPr>
              <w:spacing w:line="260" w:lineRule="auto"/>
              <w:rPr>
                <w:sz w:val="22"/>
                <w:szCs w:val="22"/>
              </w:rPr>
            </w:pPr>
            <w:r w:rsidRPr="006E3458">
              <w:rPr>
                <w:color w:val="1A1A1A"/>
                <w:sz w:val="18"/>
                <w:szCs w:val="18"/>
              </w:rPr>
              <w:t>Mehrkosten im Jahr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B5BB2B" w14:textId="77777777" w:rsidR="00BB18E6" w:rsidRPr="006E3458" w:rsidRDefault="00BB18E6" w:rsidP="007F42BF">
            <w:pPr>
              <w:spacing w:line="260" w:lineRule="auto"/>
              <w:rPr>
                <w:sz w:val="22"/>
                <w:szCs w:val="22"/>
              </w:rPr>
            </w:pPr>
            <w:r w:rsidRPr="006E3458">
              <w:rPr>
                <w:color w:val="1A1A1A"/>
                <w:sz w:val="18"/>
                <w:szCs w:val="18"/>
              </w:rPr>
              <w:t/>
            </w:r>
          </w:p>
        </w:tc>
      </w:tr>
    </w:tbl>
    <w:p w14:paraId="3C01BE0D" w14:textId="77777777" w:rsidR="00BB18E6" w:rsidRPr="006E3458" w:rsidRDefault="00BB18E6" w:rsidP="00BB18E6">
      <w:pPr>
        <w:spacing w:after="140"/>
        <w:rPr>
          <w:sz w:val="22"/>
          <w:szCs w:val="22"/>
        </w:rPr>
      </w:pPr>
    </w:p>
    <w:p w14:paraId="46492715"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5541419E"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601"/>
        <w:gridCol w:w="2987"/>
        <w:gridCol w:w="2313"/>
      </w:tblGrid>
      <w:tr w:rsidR="00BB18E6" w:rsidRPr="006E3458" w14:paraId="798E46E5"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37F1DA5"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EA11536"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98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4B7A365"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4040707" w14:textId="77777777" w:rsidR="00BB18E6" w:rsidRPr="006E3458" w:rsidRDefault="00BB18E6" w:rsidP="007F42BF">
            <w:pPr>
              <w:spacing w:line="260" w:lineRule="auto"/>
              <w:rPr>
                <w:sz w:val="22"/>
                <w:szCs w:val="22"/>
              </w:rPr>
            </w:pPr>
            <w:r w:rsidRPr="006E3458">
              <w:rPr>
                <w:b/>
                <w:bCs/>
                <w:color w:val="FFFFFF"/>
                <w:sz w:val="18"/>
                <w:szCs w:val="18"/>
              </w:rPr>
              <w:t>Regel der Akkreditierung</w:t>
            </w:r>
          </w:p>
        </w:tc>
      </w:tr>
      <w:tr w:rsidR="00BB18E6" w:rsidRPr="006E3458" w14:paraId="1CE904FC"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42B799" w14:textId="77777777" w:rsidR="00BB18E6" w:rsidRPr="006E3458" w:rsidRDefault="00BB18E6" w:rsidP="007F42BF">
            <w:pPr>
              <w:spacing w:line="260" w:lineRule="auto"/>
              <w:rPr>
                <w:sz w:val="22"/>
                <w:szCs w:val="22"/>
              </w:rPr>
            </w:pPr>
            <w:r w:rsidRPr="006E3458">
              <w:rPr>
                <w:b/>
                <w:bCs/>
                <w:color w:val="1A1A1A"/>
                <w:sz w:val="18"/>
                <w:szCs w:val="18"/>
              </w:rPr>
              <w:t>Bereich</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8A64E4" w14:textId="77777777" w:rsidR="00BB18E6" w:rsidRPr="006E3458" w:rsidRDefault="00BB18E6" w:rsidP="007F42BF">
            <w:pPr>
              <w:spacing w:line="260" w:lineRule="auto"/>
              <w:rPr>
                <w:sz w:val="22"/>
                <w:szCs w:val="22"/>
              </w:rPr>
            </w:pPr>
            <w:r w:rsidRPr="006E3458">
              <w:rPr>
                <w:color w:val="1A1A1A"/>
                <w:sz w:val="18"/>
                <w:szCs w:val="18"/>
              </w:rPr>
              <w:t>Standorte und Tätigkeiten im Geltungsbereich (4.3)</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4D3F6B" w14:textId="77777777" w:rsidR="00BB18E6" w:rsidRPr="006E3458" w:rsidRDefault="00BB18E6" w:rsidP="007F42BF">
            <w:pPr>
              <w:spacing w:line="260" w:lineRule="auto"/>
              <w:rPr>
                <w:sz w:val="22"/>
                <w:szCs w:val="22"/>
              </w:rPr>
            </w:pPr>
            <w:r w:rsidRPr="006E3458">
              <w:rPr>
                <w:color w:val="1A1A1A"/>
                <w:sz w:val="18"/>
                <w:szCs w:val="18"/>
              </w:rPr>
              <w:t>Kategorie je Standort; nicht irreführend (9.1.2)</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A86B55F" w14:textId="77777777" w:rsidR="00BB18E6" w:rsidRPr="006E3458" w:rsidRDefault="00BB18E6" w:rsidP="007F42BF">
            <w:pPr>
              <w:spacing w:line="260" w:lineRule="auto"/>
              <w:rPr>
                <w:sz w:val="22"/>
                <w:szCs w:val="22"/>
              </w:rPr>
            </w:pPr>
            <w:r w:rsidRPr="006E3458">
              <w:rPr>
                <w:color w:val="1A1A1A"/>
                <w:sz w:val="18"/>
                <w:szCs w:val="18"/>
              </w:rPr>
              <w:t>Zertifikat nennt alle Standorte</w:t>
            </w:r>
          </w:p>
        </w:tc>
      </w:tr>
      <w:tr w:rsidR="00BB18E6" w:rsidRPr="006E3458" w14:paraId="1382955A"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70FA9C" w14:textId="77777777" w:rsidR="00BB18E6" w:rsidRPr="006E3458" w:rsidRDefault="00BB18E6" w:rsidP="007F42BF">
            <w:pPr>
              <w:spacing w:line="260" w:lineRule="auto"/>
              <w:rPr>
                <w:sz w:val="22"/>
                <w:szCs w:val="22"/>
              </w:rPr>
            </w:pPr>
            <w:r w:rsidRPr="006E3458">
              <w:rPr>
                <w:b/>
                <w:bCs/>
                <w:color w:val="1A1A1A"/>
                <w:sz w:val="18"/>
                <w:szCs w:val="18"/>
              </w:rPr>
              <w:t>System</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4AFBF4" w14:textId="77777777" w:rsidR="00BB18E6" w:rsidRPr="006E3458" w:rsidRDefault="00BB18E6" w:rsidP="007F42BF">
            <w:pPr>
              <w:spacing w:line="260" w:lineRule="auto"/>
              <w:rPr>
                <w:sz w:val="22"/>
                <w:szCs w:val="22"/>
              </w:rPr>
            </w:pPr>
            <w:r w:rsidRPr="006E3458">
              <w:rPr>
                <w:color w:val="1A1A1A"/>
                <w:sz w:val="18"/>
                <w:szCs w:val="18"/>
              </w:rPr>
              <w:t>keine eigene Vorgabe für mehrere Standorte</w:t>
            </w:r>
          </w:p>
        </w:tc>
        <w:tc>
          <w:tcPr>
            <w:tcW w:w="29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B08BD7" w14:textId="77777777" w:rsidR="00BB18E6" w:rsidRPr="006E3458" w:rsidRDefault="00BB18E6" w:rsidP="007F42BF">
            <w:pPr>
              <w:spacing w:line="260" w:lineRule="auto"/>
              <w:rPr>
                <w:sz w:val="22"/>
                <w:szCs w:val="22"/>
              </w:rPr>
            </w:pPr>
            <w:r w:rsidRPr="006E3458">
              <w:rPr>
                <w:color w:val="1A1A1A"/>
                <w:sz w:val="18"/>
                <w:szCs w:val="18"/>
              </w:rPr>
              <w:t>benannte zentrale Funktion (9.1.5); Bedingungen der Stichprobe</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F1ACE5" w14:textId="77777777" w:rsidR="00BB18E6" w:rsidRPr="006E3458" w:rsidRDefault="00BB18E6" w:rsidP="007F42BF">
            <w:pPr>
              <w:spacing w:line="260" w:lineRule="auto"/>
              <w:rPr>
                <w:sz w:val="22"/>
                <w:szCs w:val="22"/>
              </w:rPr>
            </w:pPr>
            <w:r w:rsidRPr="006E3458">
              <w:rPr>
                <w:color w:val="1A1A1A"/>
                <w:sz w:val="18"/>
                <w:szCs w:val="18"/>
              </w:rPr>
              <w:t>ein System, zentrale Funktion mit Befugnis; ISO 22003-1 hat Vorrang</w:t>
            </w:r>
          </w:p>
        </w:tc>
      </w:tr>
      <w:tr w:rsidR="00BB18E6" w:rsidRPr="006E3458" w14:paraId="3124C97E"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3A84E1A" w14:textId="77777777" w:rsidR="00BB18E6" w:rsidRPr="006E3458" w:rsidRDefault="00BB18E6" w:rsidP="007F42BF">
            <w:pPr>
              <w:spacing w:line="260" w:lineRule="auto"/>
              <w:rPr>
                <w:sz w:val="22"/>
                <w:szCs w:val="22"/>
              </w:rPr>
            </w:pPr>
            <w:r w:rsidRPr="006E3458">
              <w:rPr>
                <w:b/>
                <w:bCs/>
                <w:color w:val="1A1A1A"/>
                <w:sz w:val="18"/>
                <w:szCs w:val="18"/>
              </w:rPr>
              <w:t>Audit</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C8FBF6" w14:textId="77777777" w:rsidR="00BB18E6" w:rsidRPr="006E3458" w:rsidRDefault="00BB18E6" w:rsidP="007F42BF">
            <w:pPr>
              <w:spacing w:line="260" w:lineRule="auto"/>
              <w:rPr>
                <w:sz w:val="22"/>
                <w:szCs w:val="22"/>
              </w:rPr>
            </w:pPr>
            <w:r w:rsidRPr="006E3458">
              <w:rPr>
                <w:color w:val="1A1A1A"/>
                <w:sz w:val="18"/>
                <w:szCs w:val="18"/>
              </w:rPr>
              <w:t>internes Audit in geplanten Abständen (9.2)</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76CEE7" w14:textId="77777777" w:rsidR="00BB18E6" w:rsidRPr="006E3458" w:rsidRDefault="00BB18E6" w:rsidP="007F42BF">
            <w:pPr>
              <w:spacing w:line="260" w:lineRule="auto"/>
              <w:rPr>
                <w:sz w:val="22"/>
                <w:szCs w:val="22"/>
              </w:rPr>
            </w:pPr>
            <w:r w:rsidRPr="006E3458">
              <w:rPr>
                <w:color w:val="1A1A1A"/>
                <w:sz w:val="18"/>
                <w:szCs w:val="18"/>
              </w:rPr>
              <w:t>alle Standorte intern auditiert; bei Hotels alle extern (9.1.5)</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EC5926" w14:textId="77777777" w:rsidR="00BB18E6" w:rsidRPr="006E3458" w:rsidRDefault="00BB18E6" w:rsidP="007F42BF">
            <w:pPr>
              <w:spacing w:line="260" w:lineRule="auto"/>
              <w:rPr>
                <w:sz w:val="22"/>
                <w:szCs w:val="22"/>
              </w:rPr>
            </w:pPr>
            <w:r w:rsidRPr="006E3458">
              <w:rPr>
                <w:color w:val="1A1A1A"/>
                <w:sz w:val="18"/>
                <w:szCs w:val="18"/>
              </w:rPr>
              <w:t>keine Umgehung durch Ausschluss</w:t>
            </w:r>
          </w:p>
        </w:tc>
      </w:tr>
      <w:tr w:rsidR="00BB18E6" w:rsidRPr="006E3458" w14:paraId="233057AC"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52B393" w14:textId="77777777" w:rsidR="00BB18E6" w:rsidRPr="006E3458" w:rsidRDefault="00BB18E6" w:rsidP="007F42BF">
            <w:pPr>
              <w:spacing w:line="260" w:lineRule="auto"/>
              <w:rPr>
                <w:sz w:val="22"/>
                <w:szCs w:val="22"/>
              </w:rPr>
            </w:pPr>
            <w:r w:rsidRPr="006E3458">
              <w:rPr>
                <w:b/>
                <w:bCs/>
                <w:color w:val="1A1A1A"/>
                <w:sz w:val="18"/>
                <w:szCs w:val="18"/>
              </w:rPr>
              <w:t>Auditzeit</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BFEF35"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9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48B82C" w14:textId="77777777" w:rsidR="00BB18E6" w:rsidRPr="006E3458" w:rsidRDefault="00BB18E6" w:rsidP="007F42BF">
            <w:pPr>
              <w:spacing w:line="260" w:lineRule="auto"/>
              <w:rPr>
                <w:sz w:val="22"/>
                <w:szCs w:val="22"/>
              </w:rPr>
            </w:pPr>
            <w:r w:rsidRPr="006E3458">
              <w:rPr>
                <w:color w:val="1A1A1A"/>
                <w:sz w:val="18"/>
                <w:szCs w:val="18"/>
              </w:rPr>
              <w:t>zentrale Funktion voll, Standort mindestens halb (Anhang B)</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CE2362" w14:textId="77777777" w:rsidR="00BB18E6" w:rsidRPr="006E3458" w:rsidRDefault="00BB18E6" w:rsidP="007F42BF">
            <w:pPr>
              <w:spacing w:line="260" w:lineRule="auto"/>
              <w:rPr>
                <w:sz w:val="22"/>
                <w:szCs w:val="22"/>
              </w:rPr>
            </w:pPr>
            <w:r w:rsidRPr="006E3458">
              <w:rPr>
                <w:color w:val="1A1A1A"/>
                <w:sz w:val="18"/>
                <w:szCs w:val="18"/>
              </w:rPr>
              <w:t>keine eigene Regel gelesen</w:t>
            </w:r>
          </w:p>
        </w:tc>
      </w:tr>
      <w:tr w:rsidR="00BB18E6" w:rsidRPr="006E3458" w14:paraId="109E75FD"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A018B6" w14:textId="77777777" w:rsidR="00BB18E6" w:rsidRPr="006E3458" w:rsidRDefault="00BB18E6" w:rsidP="007F42BF">
            <w:pPr>
              <w:spacing w:line="260" w:lineRule="auto"/>
              <w:rPr>
                <w:sz w:val="22"/>
                <w:szCs w:val="22"/>
              </w:rPr>
            </w:pPr>
            <w:r w:rsidRPr="006E3458">
              <w:rPr>
                <w:b/>
                <w:bCs/>
                <w:color w:val="1A1A1A"/>
                <w:sz w:val="18"/>
                <w:szCs w:val="18"/>
              </w:rPr>
              <w:t>Folge</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E0AC92" w14:textId="77777777" w:rsidR="00BB18E6" w:rsidRPr="006E3458" w:rsidRDefault="00BB18E6" w:rsidP="007F42BF">
            <w:pPr>
              <w:spacing w:line="260" w:lineRule="auto"/>
              <w:rPr>
                <w:sz w:val="22"/>
                <w:szCs w:val="22"/>
              </w:rPr>
            </w:pPr>
            <w:r w:rsidRPr="006E3458">
              <w:rPr>
                <w:color w:val="1A1A1A"/>
                <w:sz w:val="18"/>
                <w:szCs w:val="18"/>
              </w:rPr>
              <w:t>Ursachen beheben (10.1)</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E494E8F" w14:textId="77777777" w:rsidR="00BB18E6" w:rsidRPr="006E3458" w:rsidRDefault="00BB18E6" w:rsidP="007F42BF">
            <w:pPr>
              <w:spacing w:line="260" w:lineRule="auto"/>
              <w:rPr>
                <w:sz w:val="22"/>
                <w:szCs w:val="22"/>
              </w:rPr>
            </w:pPr>
            <w:r w:rsidRPr="006E3458">
              <w:rPr>
                <w:color w:val="1A1A1A"/>
                <w:sz w:val="18"/>
                <w:szCs w:val="18"/>
              </w:rPr>
              <w:t>wesentliche Nichtkonformität trifft alle (9.1.5)</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D577E8B" w14:textId="77777777" w:rsidR="00BB18E6" w:rsidRPr="006E3458" w:rsidRDefault="00BB18E6" w:rsidP="007F42BF">
            <w:pPr>
              <w:spacing w:line="260" w:lineRule="auto"/>
              <w:rPr>
                <w:sz w:val="22"/>
                <w:szCs w:val="22"/>
              </w:rPr>
            </w:pPr>
            <w:r w:rsidRPr="006E3458">
              <w:rPr>
                <w:color w:val="1A1A1A"/>
                <w:sz w:val="18"/>
                <w:szCs w:val="18"/>
              </w:rPr>
              <w:t>ebenso</w:t>
            </w:r>
          </w:p>
        </w:tc>
      </w:tr>
    </w:tbl>
    <w:p w14:paraId="46492715"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3EBA9090" w14:textId="77777777" w:rsidR="00BB18E6" w:rsidRPr="006E3458" w:rsidRDefault="00BB18E6" w:rsidP="00BB18E6">
      <w:pPr>
        <w:keepNext/>
        <w:spacing w:before="160" w:after="90"/>
        <w:rPr>
          <w:sz w:val="22"/>
          <w:szCs w:val="22"/>
        </w:rPr>
      </w:pPr>
      <w:r w:rsidRPr="006E3458">
        <w:rPr>
          <w:b/>
          <w:bCs/>
          <w:color w:val="5A5A5A"/>
          <w:sz w:val="20"/>
          <w:szCs w:val="20"/>
        </w:rPr>
        <w:t>Tabelle 5 — DACH-Anker: mehrere Standorte und ein Pächter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3083"/>
        <w:gridCol w:w="2505"/>
        <w:gridCol w:w="2313"/>
      </w:tblGrid>
      <w:tr w:rsidR="00BB18E6" w:rsidRPr="006E3458" w14:paraId="018855C0"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648C80C"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12F1EC6"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7BC3E11"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A5C520"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0A83979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64E5EF2" w14:textId="77777777" w:rsidR="00BB18E6" w:rsidRPr="006E3458" w:rsidRDefault="00BB18E6" w:rsidP="007F42BF">
            <w:pPr>
              <w:spacing w:line="260" w:lineRule="auto"/>
              <w:rPr>
                <w:sz w:val="22"/>
                <w:szCs w:val="22"/>
              </w:rPr>
            </w:pPr>
            <w:r w:rsidRPr="006E3458">
              <w:rPr>
                <w:b/>
                <w:bCs/>
                <w:color w:val="1A1A1A"/>
                <w:sz w:val="18"/>
                <w:szCs w:val="18"/>
              </w:rPr>
              <w:t>Standorte</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9D4C98" w14:textId="77777777" w:rsidR="00BB18E6" w:rsidRPr="006E3458" w:rsidRDefault="00BB18E6" w:rsidP="007F42BF">
            <w:pPr>
              <w:spacing w:line="260" w:lineRule="auto"/>
              <w:rPr>
                <w:sz w:val="22"/>
                <w:szCs w:val="22"/>
              </w:rPr>
            </w:pPr>
            <w:r w:rsidRPr="006E3458">
              <w:rPr>
                <w:color w:val="1A1A1A"/>
                <w:sz w:val="18"/>
                <w:szCs w:val="18"/>
              </w:rPr>
              <w:t>Global ACI-TECH-3-001 (M), vormals IAF MD 1; für dieses Fach geht ISO 22003-1 vor</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9050FE" w14:textId="77777777" w:rsidR="00BB18E6" w:rsidRPr="006E3458" w:rsidRDefault="00BB18E6" w:rsidP="007F42BF">
            <w:pPr>
              <w:spacing w:line="260" w:lineRule="auto"/>
              <w:rPr>
                <w:sz w:val="22"/>
                <w:szCs w:val="22"/>
              </w:rPr>
            </w:pPr>
            <w:r w:rsidRPr="006E3458">
              <w:rPr>
                <w:color w:val="1A1A1A"/>
                <w:sz w:val="18"/>
                <w:szCs w:val="18"/>
              </w:rPr>
              <w:t>Leitfaden L08: die Dokumente der internationalen Vereinigungen anwenden</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7FD7B8" w14:textId="77777777" w:rsidR="00BB18E6" w:rsidRPr="006E3458" w:rsidRDefault="00BB18E6" w:rsidP="007F42BF">
            <w:pPr>
              <w:spacing w:line="260" w:lineRule="auto"/>
              <w:rPr>
                <w:sz w:val="22"/>
                <w:szCs w:val="22"/>
              </w:rPr>
            </w:pPr>
            <w:r w:rsidRPr="006E3458">
              <w:rPr>
                <w:color w:val="1A1A1A"/>
                <w:sz w:val="18"/>
                <w:szCs w:val="18"/>
              </w:rPr>
              <w:t>Merkblatt 526 verweist für mehrere Standorte auf IAF MD 1</w:t>
            </w:r>
          </w:p>
        </w:tc>
      </w:tr>
      <w:tr w:rsidR="00BB18E6" w:rsidRPr="006E3458" w14:paraId="3094297C"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5A7AE7" w14:textId="77777777" w:rsidR="00BB18E6" w:rsidRPr="006E3458" w:rsidRDefault="00BB18E6" w:rsidP="007F42BF">
            <w:pPr>
              <w:spacing w:line="260" w:lineRule="auto"/>
              <w:rPr>
                <w:sz w:val="22"/>
                <w:szCs w:val="22"/>
              </w:rPr>
            </w:pPr>
            <w:r w:rsidRPr="006E3458">
              <w:rPr>
                <w:b/>
                <w:bCs/>
                <w:color w:val="1A1A1A"/>
                <w:sz w:val="18"/>
                <w:szCs w:val="18"/>
              </w:rPr>
              <w:t>Pächter</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29D8F8" w14:textId="77777777" w:rsidR="00BB18E6" w:rsidRPr="006E3458" w:rsidRDefault="00BB18E6" w:rsidP="007F42BF">
            <w:pPr>
              <w:spacing w:line="260" w:lineRule="auto"/>
              <w:rPr>
                <w:sz w:val="22"/>
                <w:szCs w:val="22"/>
              </w:rPr>
            </w:pPr>
            <w:r w:rsidRPr="006E3458">
              <w:rPr>
                <w:color w:val="1A1A1A"/>
                <w:sz w:val="18"/>
                <w:szCs w:val="18"/>
              </w:rPr>
              <w:t>Verordnung (EG) Nr. 178/2002, Art. 3: verantwortlich ist, wer die Kontrolle hat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756F0B" w14:textId="77777777" w:rsidR="00BB18E6" w:rsidRPr="006E3458" w:rsidRDefault="00BB18E6" w:rsidP="007F42BF">
            <w:pPr>
              <w:spacing w:line="260" w:lineRule="auto"/>
              <w:rPr>
                <w:sz w:val="22"/>
                <w:szCs w:val="22"/>
              </w:rPr>
            </w:pPr>
            <w:r w:rsidRPr="006E3458">
              <w:rPr>
                <w:color w:val="1A1A1A"/>
                <w:sz w:val="18"/>
                <w:szCs w:val="18"/>
              </w:rPr>
              <w:t>§ 3 LMSVG verweist auf denselben Begriff</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31E7BD" w14:textId="77777777" w:rsidR="00BB18E6" w:rsidRPr="006E3458" w:rsidRDefault="00BB18E6" w:rsidP="007F42BF">
            <w:pPr>
              <w:spacing w:line="260" w:lineRule="auto"/>
              <w:rPr>
                <w:sz w:val="22"/>
                <w:szCs w:val="22"/>
              </w:rPr>
            </w:pPr>
            <w:r w:rsidRPr="006E3458">
              <w:rPr>
                <w:color w:val="1A1A1A"/>
                <w:sz w:val="18"/>
                <w:szCs w:val="18"/>
              </w:rPr>
              <w:t>zur Verpachtung nichts gelesen</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4.9.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4.9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