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b/>
          <w:i w:val="0"/>
          <w:color w:val="8C5A2B"/>
          <w:sz w:val="18"/>
        </w:rPr>
        <w:t>Das Steuer und die Lupe · Band 7a · EMAS — Das Haus im Register</w:t>
      </w:r>
    </w:p>
    <w:p w14:paraId="379DC46E" w14:textId="77777777" w:rsidR="00893D66" w:rsidRDefault="00000000" w:rsidP="00A3444B">
      <w:pPr>
        <w:pStyle w:val="Titolo2"/>
        <w:keepNext/>
        <w:keepLines/>
        <w:spacing w:after="200" w:line="340" w:lineRule="auto"/>
      </w:pPr>
      <w:r>
        <w:t xml:space="preserve">Arbeitsmaterial zu Abschnitt 1.1</w:t>
      </w:r>
    </w:p>
    <w:p>
      <w:r>
        <w:rPr>
          <w:b/>
          <w:i w:val="0"/>
          <w:sz w:val="24"/>
        </w:rPr>
        <w:t>EMAS als öffentliches System: eine Registrierung ist kein Zertifikat</w:t>
      </w:r>
    </w:p>
    <w:p>
      <w:r>
        <w:rPr>
          <w:b w:val="0"/>
          <w:i/>
          <w:sz w:val="20"/>
        </w:rPr>
        <w:t>Die Frage nach dem Register beantworten: eine fremde Umwelterklärung neben dem eigenen Zertifikat.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893D66" w14:paraId="30D90593" w14:textId="77777777">
        <w:tc>
          <w:tcPr>
            <w:tcW w:w="9638" w:type="dxa"/>
            <w:tcBorders>
              <w:top w:val="none" w:sz="0" w:space="0" w:color="FFFFFF"/>
              <w:left w:val="single" w:sz="24" w:space="0" w:color="8C5A2B"/>
              <w:bottom w:val="none" w:sz="0" w:space="0" w:color="FFFFFF"/>
              <w:right w:val="none" w:sz="0" w:space="0" w:color="FFFFFF"/>
            </w:tcBorders>
            <w:shd w:val="clear" w:color="auto" w:fill="EFE7DC"/>
            <w:tcMar>
              <w:top w:w="100" w:type="dxa"/>
              <w:left w:w="180" w:type="dxa"/>
              <w:bottom w:w="100" w:type="dxa"/>
              <w:right w:w="160" w:type="dxa"/>
            </w:tcMar>
          </w:tcPr>
          <w:p w14:paraId="3A858F58" w14:textId="77777777" w:rsidR="00893D66" w:rsidRDefault="00000000">
            <w:pPr>
              <w:spacing w:line="300" w:lineRule="auto"/>
            </w:pPr>
            <w:r>
              <w:rPr>
                <w:b/>
                <w:bCs/>
                <w:color w:val="8C5A2B"/>
                <w:sz w:val="18"/>
                <w:szCs w:val="18"/>
              </w:rPr>
              <w:t xml:space="preserve">Leitfrage </w:t>
            </w:r>
            <w:r>
              <w:rPr>
                <w:i/>
                <w:iCs/>
                <w:color w:val="1A1A1A"/>
              </w:rPr>
              <w:t>Wenn morgen ein Kunde wissen will, was Ihr Haus für die Umwelt leistet: Zeigen Sie ihm ein Papier, das Ihnen gehört, oder nennen Sie ihm einen Ort, an dem er selbst nachlesen kann? Und was stünde dort, wenn er nachliest?</w:t>
            </w:r>
          </w:p>
        </w:tc>
      </w:tr>
    </w:tbl>
    <w:p>
      <w:r>
        <w:rPr>
          <w:b w:val="0"/>
          <w:i/>
          <w:sz w:val="19"/>
        </w:rPr>
        <w:t>Dieses Blatt gibt den Werkzeugteil des Abschnitts in bearbeitbarer Form wieder: die Fragen in ihrer Reihenfolge, den Hinweis, was verlangt ist, von wem es verlangt ist und was nur Methode ist, und die Zahlen der Modellrechnung zum Ersetzen durch die eigenen. Die Begründung jedes Schritts steht im Buch. Das Blatt ersetzt weder die Norm noch eine Beratung im Einzelfall.</w:t>
      </w:r>
    </w:p>
    <w:p w14:paraId="0C134AEC" w14:textId="77777777" w:rsidR="00893D66" w:rsidRDefault="00000000">
      <w:pPr>
        <w:keepNext/>
        <w:spacing w:before="260" w:after="120"/>
      </w:pPr>
      <w:r>
        <w:rPr>
          <w:b/>
          <w:bCs/>
          <w:color w:val="8C5A2B"/>
          <w:sz w:val="25"/>
          <w:szCs w:val="25"/>
        </w:rPr>
        <w:t xml:space="preserve">Das Werkzeug des Abschnitts</w:t>
      </w:r>
    </w:p>
    <w:p w14:paraId="50D4A02F" w14:textId="77777777" w:rsidR="00893D66" w:rsidRDefault="00000000">
      <w:pPr>
        <w:keepNext/>
        <w:spacing w:before="160" w:after="90"/>
      </w:pPr>
      <w:r>
        <w:rPr>
          <w:b/>
          <w:bCs/>
          <w:color w:val="5A5A5A"/>
          <w:sz w:val="18"/>
          <w:szCs w:val="18"/>
        </w:rPr>
        <w:t>Tabelle 2 — Vier Glieder einer Registrierung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32"/>
        <w:gridCol w:w="4560"/>
        <w:gridCol w:w="2844"/>
      </w:tblGrid>
      <w:tr w:rsidR="00893D66" w14:paraId="76E13A0C" w14:textId="77777777">
        <w:trPr>
          <w:tblHeader/>
        </w:trPr>
        <w:tc>
          <w:tcPr>
            <w:tcW w:w="2232"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8120717" w14:textId="77777777" w:rsidR="00893D66" w:rsidRDefault="00000000">
            <w:pPr>
              <w:spacing w:line="260" w:lineRule="auto"/>
            </w:pPr>
            <w:r>
              <w:rPr>
                <w:b/>
                <w:bCs/>
                <w:color w:val="FFFFFF"/>
                <w:sz w:val="17"/>
                <w:szCs w:val="17"/>
              </w:rPr>
              <w:t>Glied</w:t>
            </w:r>
          </w:p>
        </w:tc>
        <w:tc>
          <w:tcPr>
            <w:tcW w:w="4560"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6A6B2EE" w14:textId="77777777" w:rsidR="00893D66" w:rsidRDefault="00000000">
            <w:pPr>
              <w:spacing w:line="260" w:lineRule="auto"/>
            </w:pPr>
            <w:r>
              <w:rPr>
                <w:b/>
                <w:bCs/>
                <w:color w:val="FFFFFF"/>
                <w:sz w:val="17"/>
                <w:szCs w:val="17"/>
              </w:rPr>
              <w:t>Was es tut</w:t>
            </w:r>
          </w:p>
        </w:tc>
        <w:tc>
          <w:tcPr>
            <w:tcW w:w="284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42B296E" w14:textId="77777777" w:rsidR="00893D66" w:rsidRDefault="00000000">
            <w:pPr>
              <w:spacing w:line="260" w:lineRule="auto"/>
            </w:pPr>
            <w:r>
              <w:rPr>
                <w:b/>
                <w:bCs/>
                <w:color w:val="FFFFFF"/>
                <w:sz w:val="17"/>
                <w:szCs w:val="17"/>
              </w:rPr>
              <w:t>Was es nicht tut</w:t>
            </w:r>
          </w:p>
        </w:tc>
      </w:tr>
      <w:tr w:rsidR="00893D66" w14:paraId="02B56160" w14:textId="77777777">
        <w:trPr>
          <w:cantSplit/>
        </w:trPr>
        <w:tc>
          <w:tcPr>
            <w:tcW w:w="223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97CDD70" w14:textId="77777777" w:rsidR="00893D66" w:rsidRDefault="00000000">
            <w:pPr>
              <w:spacing w:line="260" w:lineRule="auto"/>
            </w:pPr>
            <w:r>
              <w:rPr>
                <w:b/>
                <w:bCs/>
                <w:color w:val="1A1A1A"/>
                <w:sz w:val="17"/>
                <w:szCs w:val="17"/>
              </w:rPr>
              <w:t>Das Haus</w:t>
            </w:r>
          </w:p>
        </w:tc>
        <w:tc>
          <w:tcPr>
            <w:tcW w:w="456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647EDEE" w14:textId="77777777" w:rsidR="00893D66" w:rsidRDefault="00000000">
            <w:pPr>
              <w:spacing w:line="260" w:lineRule="auto"/>
            </w:pPr>
            <w:r>
              <w:rPr>
                <w:color w:val="1A1A1A"/>
                <w:sz w:val="17"/>
                <w:szCs w:val="17"/>
              </w:rPr>
              <w:t>Umweltprüfung, System, interne Umweltbetriebsprüfung, Umwelterklärung</w:t>
            </w:r>
          </w:p>
        </w:tc>
        <w:tc>
          <w:tcPr>
            <w:tcW w:w="284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07F6794" w14:textId="77777777" w:rsidR="00893D66" w:rsidRDefault="00000000">
            <w:pPr>
              <w:spacing w:line="260" w:lineRule="auto"/>
            </w:pPr>
            <w:r>
              <w:rPr>
                <w:color w:val="1A1A1A"/>
                <w:sz w:val="17"/>
                <w:szCs w:val="17"/>
              </w:rPr>
              <w:t>sich selbst bestätigen</w:t>
            </w:r>
          </w:p>
        </w:tc>
      </w:tr>
      <w:tr w:rsidR="00893D66" w14:paraId="0F63D9A9" w14:textId="77777777">
        <w:trPr>
          <w:cantSplit/>
        </w:trPr>
        <w:tc>
          <w:tcPr>
            <w:tcW w:w="223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36553BB" w14:textId="77777777" w:rsidR="00893D66" w:rsidRDefault="00000000">
            <w:pPr>
              <w:spacing w:line="260" w:lineRule="auto"/>
            </w:pPr>
            <w:r>
              <w:rPr>
                <w:b/>
                <w:bCs/>
                <w:color w:val="1A1A1A"/>
                <w:sz w:val="17"/>
                <w:szCs w:val="17"/>
              </w:rPr>
              <w:t>Der Umweltgutachter</w:t>
            </w:r>
          </w:p>
        </w:tc>
        <w:tc>
          <w:tcPr>
            <w:tcW w:w="456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149D4B9" w14:textId="77777777" w:rsidR="00893D66" w:rsidRDefault="00000000">
            <w:pPr>
              <w:spacing w:line="260" w:lineRule="auto"/>
            </w:pPr>
            <w:r>
              <w:rPr>
                <w:color w:val="1A1A1A"/>
                <w:sz w:val="17"/>
                <w:szCs w:val="17"/>
              </w:rPr>
              <w:t>begutachtet das System, validiert die Erklärung, unterschreibt seine Erklärung</w:t>
            </w:r>
          </w:p>
        </w:tc>
        <w:tc>
          <w:tcPr>
            <w:tcW w:w="284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87298FC" w14:textId="77777777" w:rsidR="00893D66" w:rsidRDefault="00000000">
            <w:pPr>
              <w:spacing w:line="260" w:lineRule="auto"/>
            </w:pPr>
            <w:r>
              <w:rPr>
                <w:color w:val="1A1A1A"/>
                <w:sz w:val="17"/>
                <w:szCs w:val="17"/>
              </w:rPr>
              <w:t>registrieren, eine Nummer vergeben</w:t>
            </w:r>
          </w:p>
        </w:tc>
      </w:tr>
      <w:tr w:rsidR="00893D66" w14:paraId="7B604D8D" w14:textId="77777777">
        <w:trPr>
          <w:cantSplit/>
        </w:trPr>
        <w:tc>
          <w:tcPr>
            <w:tcW w:w="223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4A1E145" w14:textId="77777777" w:rsidR="00893D66" w:rsidRDefault="00000000">
            <w:pPr>
              <w:spacing w:line="260" w:lineRule="auto"/>
            </w:pPr>
            <w:r>
              <w:rPr>
                <w:b/>
                <w:bCs/>
                <w:color w:val="1A1A1A"/>
                <w:sz w:val="17"/>
                <w:szCs w:val="17"/>
              </w:rPr>
              <w:t>Die zuständige Stelle</w:t>
            </w:r>
          </w:p>
        </w:tc>
        <w:tc>
          <w:tcPr>
            <w:tcW w:w="456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14BC25F" w14:textId="77777777" w:rsidR="00893D66" w:rsidRDefault="00000000">
            <w:pPr>
              <w:spacing w:line="260" w:lineRule="auto"/>
            </w:pPr>
            <w:r>
              <w:rPr>
                <w:color w:val="1A1A1A"/>
                <w:sz w:val="17"/>
                <w:szCs w:val="17"/>
              </w:rPr>
              <w:t>prüft den Antrag, trägt ein, verlängert, setzt aus, streicht</w:t>
            </w:r>
          </w:p>
        </w:tc>
        <w:tc>
          <w:tcPr>
            <w:tcW w:w="284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26C9A17" w14:textId="77777777" w:rsidR="00893D66" w:rsidRDefault="00000000">
            <w:pPr>
              <w:spacing w:line="260" w:lineRule="auto"/>
            </w:pPr>
            <w:r>
              <w:rPr>
                <w:color w:val="1A1A1A"/>
                <w:sz w:val="17"/>
                <w:szCs w:val="17"/>
              </w:rPr>
              <w:t>das Haus begutachten</w:t>
            </w:r>
          </w:p>
        </w:tc>
      </w:tr>
      <w:tr w:rsidR="00893D66" w14:paraId="5F401434" w14:textId="77777777">
        <w:trPr>
          <w:cantSplit/>
        </w:trPr>
        <w:tc>
          <w:tcPr>
            <w:tcW w:w="223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88C1B53" w14:textId="77777777" w:rsidR="00893D66" w:rsidRDefault="00000000">
            <w:pPr>
              <w:spacing w:line="260" w:lineRule="auto"/>
            </w:pPr>
            <w:r>
              <w:rPr>
                <w:b/>
                <w:bCs/>
                <w:color w:val="1A1A1A"/>
                <w:sz w:val="17"/>
                <w:szCs w:val="17"/>
              </w:rPr>
              <w:t>Die Umweltbehörde</w:t>
            </w:r>
          </w:p>
        </w:tc>
        <w:tc>
          <w:tcPr>
            <w:tcW w:w="456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20117CA" w14:textId="77777777" w:rsidR="00893D66" w:rsidRDefault="00000000">
            <w:pPr>
              <w:spacing w:line="260" w:lineRule="auto"/>
            </w:pPr>
            <w:r>
              <w:rPr>
                <w:color w:val="1A1A1A"/>
                <w:sz w:val="17"/>
                <w:szCs w:val="17"/>
              </w:rPr>
              <w:t>kann sich vor der Eintragung äußern; meldet spätere Verstöße</w:t>
            </w:r>
          </w:p>
        </w:tc>
        <w:tc>
          <w:tcPr>
            <w:tcW w:w="284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EFA9C04" w14:textId="77777777" w:rsidR="00893D66" w:rsidRDefault="00000000">
            <w:pPr>
              <w:spacing w:line="260" w:lineRule="auto"/>
            </w:pPr>
            <w:r>
              <w:rPr>
                <w:color w:val="1A1A1A"/>
                <w:sz w:val="17"/>
                <w:szCs w:val="17"/>
              </w:rPr>
              <w:t>über die Eintragung entscheiden</w:t>
            </w:r>
          </w:p>
        </w:tc>
      </w:tr>
    </w:tbl>
    <w:p w14:paraId="6AC57B9B" w14:textId="77777777" w:rsidR="00893D66" w:rsidRDefault="00000000">
      <w:pPr>
        <w:keepNext/>
        <w:spacing w:before="260" w:after="120"/>
      </w:pPr>
      <w:r>
        <w:rPr>
          <w:b/>
          <w:bCs/>
          <w:color w:val="8C5A2B"/>
          <w:sz w:val="25"/>
          <w:szCs w:val="25"/>
        </w:rPr>
        <w:t>Praktische Anwendung: die Frage nach dem Register in sieben Schritten beantworten</w:t>
      </w:r>
    </w:p>
    <w:p w14:paraId="3523DF2C" w14:textId="77777777" w:rsidR="00893D66" w:rsidRDefault="00000000">
      <w:pPr>
        <w:spacing w:after="140" w:line="300" w:lineRule="auto"/>
        <w:jc w:val="both"/>
      </w:pPr>
      <w:r>
        <w:rPr>
          <w:b/>
          <w:bCs/>
          <w:color w:val="1A1A1A"/>
        </w:rPr>
        <w:t>1. Die Frage genau lesen.</w:t>
      </w:r>
      <w:r>
        <w:rPr>
          <w:color w:val="1A1A1A"/>
        </w:rPr>
        <w:t xml:space="preserve"> Fragt der Kunde nach einem System, nach einem Zeichen oder nach geprüften Zahlen, die er nachlesen kann?</w:t>
      </w:r>
    </w:p>
    <w:p w14:paraId="3C356A2F" w14:textId="77777777" w:rsidR="00893D66" w:rsidRDefault="00000000">
      <w:pPr>
        <w:spacing w:after="140" w:line="300" w:lineRule="auto"/>
        <w:jc w:val="both"/>
      </w:pPr>
      <w:r>
        <w:rPr>
          <w:b/>
          <w:bCs/>
          <w:color w:val="1A1A1A"/>
        </w:rPr>
        <w:t>2. Das Register öffnen.</w:t>
      </w:r>
      <w:r>
        <w:rPr>
          <w:color w:val="1A1A1A"/>
        </w:rPr>
        <w:t xml:space="preserve"> Zwei oder drei registrierte Häuser der eigenen Größe suchen und ihre Umwelterklärungen ausdrucken.</w:t>
      </w:r>
    </w:p>
    <w:p w14:paraId="683766B0" w14:textId="77777777" w:rsidR="00893D66" w:rsidRDefault="00000000">
      <w:pPr>
        <w:spacing w:after="140" w:line="300" w:lineRule="auto"/>
        <w:jc w:val="both"/>
      </w:pPr>
      <w:r>
        <w:rPr>
          <w:b/>
          <w:bCs/>
          <w:color w:val="1A1A1A"/>
        </w:rPr>
        <w:t>3. Eine fremde Erklärung neben das eigene Zertifikat legen.</w:t>
      </w:r>
      <w:r>
        <w:rPr>
          <w:color w:val="1A1A1A"/>
        </w:rPr>
        <w:t xml:space="preserve"> Was steht dort, das im eigenen Haus niemand veröffentlichen würde?</w:t>
      </w:r>
    </w:p>
    <w:p w14:paraId="306B5112" w14:textId="77777777" w:rsidR="00893D66" w:rsidRDefault="00000000">
      <w:pPr>
        <w:spacing w:after="140" w:line="300" w:lineRule="auto"/>
        <w:jc w:val="both"/>
      </w:pPr>
      <w:r>
        <w:rPr>
          <w:b/>
          <w:bCs/>
          <w:color w:val="1A1A1A"/>
        </w:rPr>
        <w:t>4. Die vier Glieder aufschreiben.</w:t>
      </w:r>
      <w:r>
        <w:rPr>
          <w:color w:val="1A1A1A"/>
        </w:rPr>
        <w:t xml:space="preserve"> Welcher Umweltgutachter käme in Frage, welche Stelle wäre zuständig, welche Behörde würde gefragt?</w:t>
      </w:r>
    </w:p>
    <w:p w14:paraId="2011DEEE" w14:textId="77777777" w:rsidR="00893D66" w:rsidRDefault="00000000">
      <w:pPr>
        <w:spacing w:after="140" w:line="300" w:lineRule="auto"/>
        <w:jc w:val="both"/>
      </w:pPr>
      <w:r>
        <w:rPr>
          <w:b/>
          <w:bCs/>
          <w:color w:val="1A1A1A"/>
        </w:rPr>
        <w:t>5. Die eigene Lage bei der Behörde kennen.</w:t>
      </w:r>
      <w:r>
        <w:rPr>
          <w:color w:val="1A1A1A"/>
        </w:rPr>
        <w:t xml:space="preserve"> Gibt es nicht erfüllte Auflagen, abgelaufene Genehmigungen, laufende Verfahren? Wer im Haus weiß das?</w:t>
      </w:r>
    </w:p>
    <w:p w14:paraId="68A21D8F" w14:textId="77777777" w:rsidR="00893D66" w:rsidRDefault="00000000">
      <w:pPr>
        <w:spacing w:after="140" w:line="300" w:lineRule="auto"/>
        <w:jc w:val="both"/>
      </w:pPr>
      <w:r>
        <w:rPr>
          <w:b/>
          <w:bCs/>
          <w:color w:val="1A1A1A"/>
        </w:rPr>
        <w:t>6. Dem Kunden ehrlich antworten.</w:t>
      </w:r>
      <w:r>
        <w:rPr>
          <w:color w:val="1A1A1A"/>
        </w:rPr>
        <w:t xml:space="preserve"> Kein Zertifikat als Antwort auf eine Frage nach dem Register. Ungeprüfte Zahlen als ungeprüft kennzeichnen.</w:t>
      </w:r>
    </w:p>
    <w:p w14:paraId="2E54F3A2" w14:textId="77777777" w:rsidR="00893D66" w:rsidRDefault="00000000">
      <w:pPr>
        <w:spacing w:after="140" w:line="300" w:lineRule="auto"/>
        <w:jc w:val="both"/>
      </w:pPr>
      <w:r>
        <w:rPr>
          <w:b/>
          <w:bCs/>
          <w:color w:val="1A1A1A"/>
        </w:rPr>
        <w:t>7. Die Entscheidung auf die richtige Ebene legen.</w:t>
      </w:r>
      <w:r>
        <w:rPr>
          <w:color w:val="1A1A1A"/>
        </w:rPr>
        <w:t xml:space="preserve"> Ob das Haus öffentlich Rechenschaft ablegt, entscheidet die Eigentümerschaft, mit einer Frist.</w:t>
      </w:r>
    </w:p>
    <w:p w14:paraId="0C134AEC" w14:textId="77777777" w:rsidR="00893D66" w:rsidRDefault="00000000">
      <w:pPr>
        <w:keepNext/>
        <w:spacing w:before="260" w:after="120"/>
      </w:pPr>
      <w:r>
        <w:rPr>
          <w:b/>
          <w:bCs/>
          <w:color w:val="8C5A2B"/>
          <w:sz w:val="25"/>
          <w:szCs w:val="25"/>
        </w:rPr>
        <w:t>Prüf-Checkliste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97"/>
        <w:gridCol w:w="674"/>
        <w:gridCol w:w="674"/>
        <w:gridCol w:w="2891"/>
      </w:tblGrid>
      <w:tr w:rsidR="00893D66" w14:paraId="40411F82" w14:textId="77777777">
        <w:trPr>
          <w:tblHeader/>
        </w:trPr>
        <w:tc>
          <w:tcPr>
            <w:tcW w:w="53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B2DF4A2" w14:textId="77777777" w:rsidR="00893D66" w:rsidRDefault="00000000">
            <w:pPr>
              <w:spacing w:line="260" w:lineRule="auto"/>
            </w:pPr>
            <w:r>
              <w:rPr>
                <w:b/>
                <w:bCs/>
                <w:color w:val="FFFFFF"/>
                <w:sz w:val="17"/>
                <w:szCs w:val="17"/>
              </w:rPr>
              <w:t>Frage</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D0ECDD6" w14:textId="77777777" w:rsidR="00893D66" w:rsidRDefault="00000000">
            <w:pPr>
              <w:spacing w:line="260" w:lineRule="auto"/>
            </w:pPr>
            <w:r>
              <w:rPr>
                <w:b/>
                <w:bCs/>
                <w:color w:val="FFFFFF"/>
                <w:sz w:val="17"/>
                <w:szCs w:val="17"/>
              </w:rPr>
              <w:t>Ja</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BFB3C33" w14:textId="77777777" w:rsidR="00893D66" w:rsidRDefault="00000000">
            <w:pPr>
              <w:spacing w:line="260" w:lineRule="auto"/>
            </w:pPr>
            <w:r>
              <w:rPr>
                <w:b/>
                <w:bCs/>
                <w:color w:val="FFFFFF"/>
                <w:sz w:val="17"/>
                <w:szCs w:val="17"/>
              </w:rPr>
              <w:t>Nein</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BFB3C33" w14:textId="77777777" w:rsidR="00893D66" w:rsidRDefault="00000000">
            <w:pPr>
              <w:spacing w:line="260" w:lineRule="auto"/>
            </w:pPr>
            <w:r>
              <w:rPr>
                <w:b/>
                <w:bCs/>
                <w:color w:val="FFFFFF"/>
                <w:sz w:val="17"/>
                <w:szCs w:val="17"/>
              </w:rPr>
              <w:t>Nachweis / Bemerkung</w:t>
            </w:r>
          </w:p>
        </w:tc>
      </w:tr>
      <w:tr w:rsidR="00893D66" w14:paraId="55ECA060"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D6293CC" w14:textId="77777777" w:rsidR="00893D66" w:rsidRDefault="00000000">
            <w:pPr>
              <w:spacing w:line="260" w:lineRule="auto"/>
            </w:pPr>
            <w:r>
              <w:rPr>
                <w:b/>
                <w:bCs/>
                <w:color w:val="1A1A1A"/>
                <w:sz w:val="17"/>
                <w:szCs w:val="17"/>
              </w:rPr>
              <w:t>Können wir in einem Satz sagen, was unser Zertifikat bestätigt und was nicht?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9CCBD38"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E83EB73"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E83EB73" w14:textId="77777777" w:rsidR="00893D66" w:rsidRDefault="00893D66">
            <w:pPr>
              <w:spacing w:line="260" w:lineRule="auto"/>
            </w:pPr>
          </w:p>
        </w:tc>
      </w:tr>
      <w:tr w:rsidR="00893D66" w14:paraId="3E487521"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1D1579E" w14:textId="77777777" w:rsidR="00893D66" w:rsidRDefault="00000000">
            <w:pPr>
              <w:spacing w:line="260" w:lineRule="auto"/>
            </w:pPr>
            <w:r>
              <w:rPr>
                <w:b/>
                <w:bCs/>
                <w:color w:val="1A1A1A"/>
                <w:sz w:val="17"/>
                <w:szCs w:val="17"/>
              </w:rPr>
              <w:t>Wissen wir, welche Stelle für eine Registrierung unseres Hauses zuständig wäre?</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71B32F3"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97E5325"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97E5325" w14:textId="77777777" w:rsidR="00893D66" w:rsidRDefault="00893D66">
            <w:pPr>
              <w:spacing w:line="260" w:lineRule="auto"/>
            </w:pPr>
          </w:p>
        </w:tc>
      </w:tr>
      <w:tr w:rsidR="00893D66" w14:paraId="16DBD876"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CC23FC9" w14:textId="77777777" w:rsidR="00893D66" w:rsidRDefault="00000000">
            <w:pPr>
              <w:spacing w:line="260" w:lineRule="auto"/>
            </w:pPr>
            <w:r>
              <w:rPr>
                <w:b/>
                <w:bCs/>
                <w:color w:val="1A1A1A"/>
                <w:sz w:val="17"/>
                <w:szCs w:val="17"/>
              </w:rPr>
              <w:t>Haben wir je die Umwelterklärung eines registrierten Hotels gelesen?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3160931"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F6B6A5A"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F6B6A5A" w14:textId="77777777" w:rsidR="00893D66" w:rsidRDefault="00893D66">
            <w:pPr>
              <w:spacing w:line="260" w:lineRule="auto"/>
            </w:pPr>
          </w:p>
        </w:tc>
      </w:tr>
      <w:tr w:rsidR="00893D66" w14:paraId="64EE5E2D"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B0BF193" w14:textId="77777777" w:rsidR="00893D66" w:rsidRDefault="00000000">
            <w:pPr>
              <w:spacing w:line="260" w:lineRule="auto"/>
            </w:pPr>
            <w:r>
              <w:rPr>
                <w:b/>
                <w:bCs/>
                <w:color w:val="1A1A1A"/>
                <w:sz w:val="17"/>
                <w:szCs w:val="17"/>
              </w:rPr>
              <w:t>Liegen unsere Verbräuche je Übernachtung für die letzten drei Jahre vor?</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43F4B8C"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B422E12"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B422E12" w14:textId="77777777" w:rsidR="00893D66" w:rsidRDefault="00893D66">
            <w:pPr>
              <w:spacing w:line="260" w:lineRule="auto"/>
            </w:pPr>
          </w:p>
        </w:tc>
      </w:tr>
      <w:tr w:rsidR="00893D66" w14:paraId="19DE4532"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79FC515" w14:textId="77777777" w:rsidR="00893D66" w:rsidRDefault="00000000">
            <w:pPr>
              <w:spacing w:line="260" w:lineRule="auto"/>
            </w:pPr>
            <w:r>
              <w:rPr>
                <w:b/>
                <w:bCs/>
                <w:color w:val="1A1A1A"/>
                <w:sz w:val="17"/>
                <w:szCs w:val="17"/>
              </w:rPr>
              <w:t>Würden wir diese Zahlen auch in einem schlechten Jahr veröffentlichen?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7587D36"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8C85E80"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8C85E80" w14:textId="77777777" w:rsidR="00893D66" w:rsidRDefault="00893D66">
            <w:pPr>
              <w:spacing w:line="260" w:lineRule="auto"/>
            </w:pPr>
          </w:p>
        </w:tc>
      </w:tr>
      <w:tr w:rsidR="00893D66" w14:paraId="27637C03"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F1149D4" w14:textId="77777777" w:rsidR="00893D66" w:rsidRDefault="00000000">
            <w:pPr>
              <w:spacing w:line="260" w:lineRule="auto"/>
            </w:pPr>
            <w:r>
              <w:rPr>
                <w:b/>
                <w:bCs/>
                <w:color w:val="1A1A1A"/>
                <w:sz w:val="17"/>
                <w:szCs w:val="17"/>
              </w:rPr>
              <w:t>Kennen wir alle Auflagen unserer Genehmigungen und ihren Stand?</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54A52D5"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F58A94C"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F58A94C" w14:textId="77777777" w:rsidR="00893D66" w:rsidRDefault="00893D66">
            <w:pPr>
              <w:spacing w:line="260" w:lineRule="auto"/>
            </w:pPr>
          </w:p>
        </w:tc>
      </w:tr>
      <w:tr w:rsidR="00893D66" w14:paraId="66989F4A"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E9949CB" w14:textId="77777777" w:rsidR="00893D66" w:rsidRDefault="00000000">
            <w:pPr>
              <w:spacing w:line="260" w:lineRule="auto"/>
            </w:pPr>
            <w:r>
              <w:rPr>
                <w:b/>
                <w:bCs/>
                <w:color w:val="1A1A1A"/>
                <w:sz w:val="17"/>
                <w:szCs w:val="17"/>
              </w:rPr>
              <w:t>Gibt es offene Beschwerden von Nachbarn, und sind sie beantwortet?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9B0CE42"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EE587D4"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EE587D4" w14:textId="77777777" w:rsidR="00893D66" w:rsidRDefault="00893D66">
            <w:pPr>
              <w:spacing w:line="260" w:lineRule="auto"/>
            </w:pPr>
          </w:p>
        </w:tc>
      </w:tr>
      <w:tr w:rsidR="00893D66" w14:paraId="59977876"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823BA78" w14:textId="77777777" w:rsidR="00893D66" w:rsidRDefault="00000000">
            <w:pPr>
              <w:spacing w:line="260" w:lineRule="auto"/>
            </w:pPr>
            <w:r>
              <w:rPr>
                <w:b/>
                <w:bCs/>
                <w:color w:val="1A1A1A"/>
                <w:sz w:val="17"/>
                <w:szCs w:val="17"/>
              </w:rPr>
              <w:t>Schreiben wir in Angeboten und auf der Website genau das, was wir belegen können?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DB5463D"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E54784A"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E54784A" w14:textId="77777777" w:rsidR="00893D66" w:rsidRDefault="00893D66">
            <w:pPr>
              <w:spacing w:line="260" w:lineRule="auto"/>
            </w:pPr>
          </w:p>
        </w:tc>
      </w:tr>
    </w:tbl>
    <w:p w14:paraId="22F52EF2" w14:textId="77777777" w:rsidR="00893D66" w:rsidRDefault="00893D66">
      <w:pPr>
        <w:spacing w:after="140"/>
      </w:pPr>
    </w:p>
    <w:p w14:paraId="3316B8DB" w14:textId="77777777" w:rsidR="00893D66" w:rsidRDefault="00000000">
      <w:pPr>
        <w:keepNext/>
        <w:spacing w:before="260" w:after="120"/>
      </w:pPr>
      <w:r>
        <w:rPr>
          <w:b/>
          <w:bCs/>
          <w:color w:val="8C5A2B"/>
          <w:sz w:val="25"/>
          <w:szCs w:val="25"/>
        </w:rPr>
        <w:t>Häufige Fehler</w:t>
      </w:r>
    </w:p>
    <w:p w14:paraId="09BE7337" w14:textId="77777777" w:rsidR="00893D66" w:rsidRDefault="00000000">
      <w:pPr>
        <w:spacing w:after="140" w:line="300" w:lineRule="auto"/>
        <w:jc w:val="both"/>
      </w:pPr>
      <w:r>
        <w:rPr>
          <w:b/>
          <w:bCs/>
          <w:color w:val="1A1A1A"/>
        </w:rPr>
        <w:t>Mit dem Zertifikat antworten, wenn nach dem Register gefragt ist.</w:t>
      </w:r>
      <w:r>
        <w:rPr>
          <w:color w:val="1A1A1A"/>
        </w:rPr>
        <w:t xml:space="preserve"> Der Kunde merkt es.</w:t>
      </w:r>
    </w:p>
    <w:p w14:paraId="6A56CDA9" w14:textId="77777777" w:rsidR="00893D66" w:rsidRDefault="00000000">
      <w:pPr>
        <w:spacing w:after="140" w:line="300" w:lineRule="auto"/>
        <w:jc w:val="both"/>
      </w:pPr>
      <w:r>
        <w:rPr>
          <w:b/>
          <w:bCs/>
          <w:color w:val="1A1A1A"/>
        </w:rPr>
        <w:t>EMAS «Zertifizierung» nennen.</w:t>
      </w:r>
      <w:r>
        <w:rPr>
          <w:color w:val="1A1A1A"/>
        </w:rPr>
        <w:t xml:space="preserve"> Dann geht verloren, dass eine vom Staat benannte Stelle einträgt und die Behörde beteiligt ist.</w:t>
      </w:r>
    </w:p>
    <w:p w14:paraId="1F1CAD94" w14:textId="77777777" w:rsidR="00893D66" w:rsidRDefault="00000000">
      <w:pPr>
        <w:spacing w:after="140" w:line="300" w:lineRule="auto"/>
        <w:jc w:val="both"/>
      </w:pPr>
      <w:r>
        <w:rPr>
          <w:b/>
          <w:bCs/>
          <w:color w:val="1A1A1A"/>
        </w:rPr>
        <w:t>Den Umweltgutachter für die Stelle halten.</w:t>
      </w:r>
      <w:r>
        <w:rPr>
          <w:color w:val="1A1A1A"/>
        </w:rPr>
        <w:t xml:space="preserve"> Seine Erklärung ist keine Registrierung.</w:t>
      </w:r>
    </w:p>
    <w:p w14:paraId="2A3BD0CC" w14:textId="77777777" w:rsidR="00893D66" w:rsidRDefault="00000000">
      <w:pPr>
        <w:spacing w:after="140" w:line="300" w:lineRule="auto"/>
        <w:jc w:val="both"/>
      </w:pPr>
      <w:r>
        <w:rPr>
          <w:b/>
          <w:bCs/>
          <w:color w:val="1A1A1A"/>
        </w:rPr>
        <w:t>Die Umwelterklärung dem Marketing geben.</w:t>
      </w:r>
      <w:r>
        <w:rPr>
          <w:color w:val="1A1A1A"/>
        </w:rPr>
        <w:t xml:space="preserve"> Sie ist ein validiertes Dokument mit Mindestinhalt.</w:t>
      </w:r>
    </w:p>
    <w:p w14:paraId="53C5E744" w14:textId="77777777" w:rsidR="00893D66" w:rsidRDefault="00000000">
      <w:pPr>
        <w:spacing w:after="140" w:line="300" w:lineRule="auto"/>
        <w:jc w:val="both"/>
      </w:pPr>
      <w:r>
        <w:rPr>
          <w:b/>
          <w:bCs/>
          <w:color w:val="1A1A1A"/>
        </w:rPr>
        <w:t>Die Behörde vergessen.</w:t>
      </w:r>
      <w:r>
        <w:rPr>
          <w:color w:val="1A1A1A"/>
        </w:rPr>
        <w:t xml:space="preserve"> Eine abgelaufene Genehmigung hält die Eintragung auf.</w:t>
      </w:r>
    </w:p>
    <w:p w14:paraId="6A460EA4" w14:textId="77777777" w:rsidR="00893D66" w:rsidRDefault="00000000">
      <w:pPr>
        <w:spacing w:after="140" w:line="300" w:lineRule="auto"/>
        <w:jc w:val="both"/>
      </w:pPr>
      <w:r>
        <w:rPr>
          <w:b/>
          <w:bCs/>
          <w:color w:val="1A1A1A"/>
        </w:rPr>
        <w:t>Die Entscheidung dem Direktor allein überlassen.</w:t>
      </w:r>
      <w:r>
        <w:rPr>
          <w:color w:val="1A1A1A"/>
        </w:rPr>
        <w:t xml:space="preserve"> Öffentliche Rechenschaft ist Sache der Eigentümerschaft.</w:t>
      </w:r>
    </w:p>
    <w:p w14:paraId="1CAC9BD9" w14:textId="77777777" w:rsidR="00893D66" w:rsidRDefault="00000000">
      <w:pPr>
        <w:keepNext/>
        <w:spacing w:before="260" w:after="120"/>
      </w:pPr>
      <w:r>
        <w:rPr>
          <w:b/>
          <w:bCs/>
          <w:color w:val="8C5A2B"/>
          <w:sz w:val="25"/>
          <w:szCs w:val="25"/>
        </w:rPr>
        <w:t>Modellrechnung</w:t>
      </w:r>
    </w:p>
    <w:p w14:paraId="24E38762" w14:textId="77777777" w:rsidR="00893D66" w:rsidRDefault="00000000">
      <w:pPr>
        <w:keepNext/>
        <w:spacing w:before="160" w:after="90"/>
      </w:pPr>
      <w:r>
        <w:rPr>
          <w:b/>
          <w:bCs/>
          <w:color w:val="5A5A5A"/>
          <w:sz w:val="18"/>
          <w:szCs w:val="18"/>
        </w:rPr>
        <w:t>Modellannahme, kein belegter Branchenwert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55"/>
        <w:gridCol w:w="1445"/>
        <w:gridCol w:w="2409"/>
        <w:gridCol w:w="1927"/>
      </w:tblGrid>
      <w:tr w:rsidR="00893D66" w14:paraId="49876690" w14:textId="77777777">
        <w:trPr>
          <w:tblHeader/>
        </w:trPr>
        <w:tc>
          <w:tcPr>
            <w:tcW w:w="385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7CD933E" w14:textId="77777777" w:rsidR="00893D66" w:rsidRDefault="00000000">
            <w:pPr>
              <w:spacing w:line="260" w:lineRule="auto"/>
            </w:pPr>
            <w:r>
              <w:rPr>
                <w:b/>
                <w:bCs/>
                <w:color w:val="FFFFFF"/>
                <w:sz w:val="17"/>
                <w:szCs w:val="17"/>
              </w:rPr>
              <w:t>Posten</w:t>
            </w:r>
          </w:p>
        </w:tc>
        <w:tc>
          <w:tcPr>
            <w:tcW w:w="144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49686CB" w14:textId="77777777" w:rsidR="00893D66" w:rsidRDefault="00000000">
            <w:pPr>
              <w:spacing w:line="260" w:lineRule="auto"/>
            </w:pPr>
            <w:r>
              <w:rPr>
                <w:b/>
                <w:bCs/>
                <w:color w:val="FFFFFF"/>
                <w:sz w:val="17"/>
                <w:szCs w:val="17"/>
              </w:rPr>
              <w:t>Betrag</w:t>
            </w:r>
          </w:p>
        </w:tc>
        <w:tc>
          <w:tcPr>
            <w:tcW w:w="240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DBDE859" w14:textId="77777777" w:rsidR="00893D66" w:rsidRDefault="00000000">
            <w:pPr>
              <w:spacing w:line="260" w:lineRule="auto"/>
            </w:pPr>
            <w:r>
              <w:rPr>
                <w:b/>
                <w:bCs/>
                <w:color w:val="FFFFFF"/>
                <w:sz w:val="17"/>
                <w:szCs w:val="17"/>
              </w:rPr>
              <w:t>Anmerkung</w:t>
            </w:r>
          </w:p>
        </w:tc>
        <w:tc>
          <w:tcPr>
            <w:tcW w:w="192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DBDE859" w14:textId="77777777" w:rsidR="00893D66" w:rsidRDefault="00000000">
            <w:pPr>
              <w:spacing w:line="260" w:lineRule="auto"/>
            </w:pPr>
            <w:r>
              <w:rPr>
                <w:b/>
                <w:bCs/>
                <w:color w:val="FFFFFF"/>
                <w:sz w:val="17"/>
                <w:szCs w:val="17"/>
              </w:rPr>
              <w:t>Eigener Wert</w:t>
            </w:r>
          </w:p>
        </w:tc>
      </w:tr>
      <w:tr w:rsidR="00893D66" w14:paraId="4F216AE8"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A76800C" w14:textId="77777777" w:rsidR="00893D66" w:rsidRDefault="00000000">
            <w:pPr>
              <w:spacing w:line="260" w:lineRule="auto"/>
            </w:pPr>
            <w:r>
              <w:rPr>
                <w:b/>
                <w:bCs/>
                <w:color w:val="1A1A1A"/>
                <w:sz w:val="17"/>
                <w:szCs w:val="17"/>
              </w:rPr>
              <w:t>Umsatz des Veranstalters, 2.400 Übernachtungen zu € 96</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F1B2F1D" w14:textId="77777777" w:rsidR="00893D66" w:rsidRDefault="00000000">
            <w:pPr>
              <w:spacing w:line="260" w:lineRule="auto"/>
            </w:pPr>
            <w:r>
              <w:rPr>
                <w:color w:val="1A1A1A"/>
                <w:sz w:val="17"/>
                <w:szCs w:val="17"/>
              </w:rPr>
              <w:t>€ 230.400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0EB54D0" w14:textId="77777777" w:rsidR="00893D66" w:rsidRDefault="00000000">
            <w:pPr>
              <w:spacing w:line="260" w:lineRule="auto"/>
            </w:pPr>
            <w:r>
              <w:rPr>
                <w:color w:val="1A1A1A"/>
                <w:sz w:val="17"/>
                <w:szCs w:val="17"/>
              </w:rPr>
              <w:t>jährlich; Logis ohne Nebenumsätze</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0EB54D0" w14:textId="77777777" w:rsidR="00893D66" w:rsidRDefault="00000000">
            <w:pPr>
              <w:spacing w:line="260" w:lineRule="auto"/>
            </w:pPr>
            <w:r>
              <w:rPr>
                <w:color w:val="1A1A1A"/>
                <w:sz w:val="17"/>
                <w:szCs w:val="17"/>
              </w:rPr>
              <w:t/>
            </w:r>
          </w:p>
        </w:tc>
      </w:tr>
      <w:tr w:rsidR="00893D66" w14:paraId="37A785AF"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00F1ABA" w14:textId="77777777" w:rsidR="00893D66" w:rsidRDefault="00000000">
            <w:pPr>
              <w:spacing w:line="260" w:lineRule="auto"/>
            </w:pPr>
            <w:r>
              <w:rPr>
                <w:b/>
                <w:bCs/>
                <w:color w:val="1A1A1A"/>
                <w:sz w:val="17"/>
                <w:szCs w:val="17"/>
              </w:rPr>
              <w:t>Liste dessen, was zur Registrierung fehlt</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E81203E" w14:textId="77777777" w:rsidR="00893D66" w:rsidRDefault="00000000">
            <w:pPr>
              <w:spacing w:line="260" w:lineRule="auto"/>
            </w:pPr>
            <w:r>
              <w:rPr>
                <w:color w:val="1A1A1A"/>
                <w:sz w:val="17"/>
                <w:szCs w:val="17"/>
              </w:rPr>
              <w:t>40 Stunden</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ABEE015" w14:textId="77777777" w:rsidR="00893D66" w:rsidRDefault="00000000">
            <w:pPr>
              <w:spacing w:line="260" w:lineRule="auto"/>
            </w:pPr>
            <w:r>
              <w:rPr>
                <w:color w:val="1A1A1A"/>
                <w:sz w:val="17"/>
                <w:szCs w:val="17"/>
              </w:rPr>
              <w:t>einmalig, technische Leiterin, zwei Seiten</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ABEE015" w14:textId="77777777" w:rsidR="00893D66" w:rsidRDefault="00000000">
            <w:pPr>
              <w:spacing w:line="260" w:lineRule="auto"/>
            </w:pPr>
            <w:r>
              <w:rPr>
                <w:color w:val="1A1A1A"/>
                <w:sz w:val="17"/>
                <w:szCs w:val="17"/>
              </w:rPr>
              <w:t/>
            </w:r>
          </w:p>
        </w:tc>
      </w:tr>
      <w:tr w:rsidR="00893D66" w14:paraId="06CF95DC"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0C04E50" w14:textId="77777777" w:rsidR="00893D66" w:rsidRDefault="00000000">
            <w:pPr>
              <w:spacing w:line="260" w:lineRule="auto"/>
            </w:pPr>
            <w:r>
              <w:rPr>
                <w:b/>
                <w:bCs/>
                <w:color w:val="1A1A1A"/>
                <w:sz w:val="17"/>
                <w:szCs w:val="17"/>
              </w:rPr>
              <w:t>Lesen von drei fremden Umwelterklärungen</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C890E54" w14:textId="77777777" w:rsidR="00893D66" w:rsidRDefault="00000000">
            <w:pPr>
              <w:spacing w:line="260" w:lineRule="auto"/>
            </w:pPr>
            <w:r>
              <w:rPr>
                <w:color w:val="1A1A1A"/>
                <w:sz w:val="17"/>
                <w:szCs w:val="17"/>
              </w:rPr>
              <w:t>6 Stunden</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0F7A05C" w14:textId="77777777" w:rsidR="00893D66" w:rsidRDefault="00000000">
            <w:pPr>
              <w:spacing w:line="260" w:lineRule="auto"/>
            </w:pPr>
            <w:r>
              <w:rPr>
                <w:color w:val="1A1A1A"/>
                <w:sz w:val="17"/>
                <w:szCs w:val="17"/>
              </w:rPr>
              <w:t>einmalig</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0F7A05C" w14:textId="77777777" w:rsidR="00893D66" w:rsidRDefault="00000000">
            <w:pPr>
              <w:spacing w:line="260" w:lineRule="auto"/>
            </w:pPr>
            <w:r>
              <w:rPr>
                <w:color w:val="1A1A1A"/>
                <w:sz w:val="17"/>
                <w:szCs w:val="17"/>
              </w:rPr>
              <w:t/>
            </w:r>
          </w:p>
        </w:tc>
      </w:tr>
      <w:tr w:rsidR="00893D66" w14:paraId="68A4DBC9"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4B4C162" w14:textId="77777777" w:rsidR="00893D66" w:rsidRDefault="00000000">
            <w:pPr>
              <w:spacing w:line="260" w:lineRule="auto"/>
            </w:pPr>
            <w:r>
              <w:rPr>
                <w:b/>
                <w:bCs/>
                <w:color w:val="1A1A1A"/>
                <w:sz w:val="17"/>
                <w:szCs w:val="17"/>
              </w:rPr>
              <w:t>Klärung der eigenen Lage bei der Behörde</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56BA9BE" w14:textId="77777777" w:rsidR="00893D66" w:rsidRDefault="00000000">
            <w:pPr>
              <w:spacing w:line="260" w:lineRule="auto"/>
            </w:pPr>
            <w:r>
              <w:rPr>
                <w:color w:val="1A1A1A"/>
                <w:sz w:val="17"/>
                <w:szCs w:val="17"/>
              </w:rPr>
              <w:t>12 Stunden</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E5B8909" w14:textId="77777777" w:rsidR="00893D66" w:rsidRDefault="00000000">
            <w:pPr>
              <w:spacing w:line="260" w:lineRule="auto"/>
            </w:pPr>
            <w:r>
              <w:rPr>
                <w:color w:val="1A1A1A"/>
                <w:sz w:val="17"/>
                <w:szCs w:val="17"/>
              </w:rPr>
              <w:t>einmalig</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E5B8909" w14:textId="77777777" w:rsidR="00893D66" w:rsidRDefault="00000000">
            <w:pPr>
              <w:spacing w:line="260" w:lineRule="auto"/>
            </w:pPr>
            <w:r>
              <w:rPr>
                <w:color w:val="1A1A1A"/>
                <w:sz w:val="17"/>
                <w:szCs w:val="17"/>
              </w:rPr>
              <w:t/>
            </w:r>
          </w:p>
        </w:tc>
      </w:tr>
      <w:tr w:rsidR="00893D66" w14:paraId="56D82013"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7908CBB" w14:textId="77777777" w:rsidR="00893D66" w:rsidRDefault="00000000">
            <w:pPr>
              <w:spacing w:line="260" w:lineRule="auto"/>
            </w:pPr>
            <w:r>
              <w:rPr>
                <w:b/>
                <w:bCs/>
                <w:color w:val="1A1A1A"/>
                <w:sz w:val="17"/>
                <w:szCs w:val="17"/>
              </w:rPr>
              <w:t>Entscheidungsvorlage für die Eigentümerin</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F73AC31" w14:textId="77777777" w:rsidR="00893D66" w:rsidRDefault="00000000">
            <w:pPr>
              <w:spacing w:line="260" w:lineRule="auto"/>
            </w:pPr>
            <w:r>
              <w:rPr>
                <w:color w:val="1A1A1A"/>
                <w:sz w:val="17"/>
                <w:szCs w:val="17"/>
              </w:rPr>
              <w:t>8 Stunden</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3A18781" w14:textId="77777777" w:rsidR="00893D66" w:rsidRDefault="00000000">
            <w:pPr>
              <w:spacing w:line="260" w:lineRule="auto"/>
            </w:pPr>
            <w:r>
              <w:rPr>
                <w:color w:val="1A1A1A"/>
                <w:sz w:val="17"/>
                <w:szCs w:val="17"/>
              </w:rPr>
              <w:t>einmalig</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3A18781" w14:textId="77777777" w:rsidR="00893D66" w:rsidRDefault="00000000">
            <w:pPr>
              <w:spacing w:line="260" w:lineRule="auto"/>
            </w:pPr>
            <w:r>
              <w:rPr>
                <w:color w:val="1A1A1A"/>
                <w:sz w:val="17"/>
                <w:szCs w:val="17"/>
              </w:rPr>
              <w:t/>
            </w:r>
          </w:p>
        </w:tc>
      </w:tr>
    </w:tbl>
    <w:p w14:paraId="3C536C4B" w14:textId="77777777" w:rsidR="00893D66" w:rsidRDefault="00893D66">
      <w:pPr>
        <w:spacing w:after="140"/>
      </w:pPr>
    </w:p>
    <w:p w14:paraId="0C134AEC" w14:textId="77777777" w:rsidR="00893D66" w:rsidRDefault="00000000">
      <w:pPr>
        <w:keepNext/>
        <w:spacing w:before="260" w:after="120"/>
      </w:pPr>
      <w:r>
        <w:rPr>
          <w:b/>
          <w:bCs/>
          <w:color w:val="8C5A2B"/>
          <w:sz w:val="25"/>
          <w:szCs w:val="25"/>
        </w:rPr>
        <w:t xml:space="preserve">Was verlangt ist und was nur Methode ist</w:t>
      </w:r>
    </w:p>
    <w:p w14:paraId="32DD5EBD" w14:textId="77777777" w:rsidR="00893D66" w:rsidRDefault="00000000">
      <w:pPr>
        <w:keepNext/>
        <w:spacing w:before="160" w:after="90"/>
      </w:pPr>
      <w:r>
        <w:rPr>
          <w:b/>
          <w:bCs/>
          <w:color w:val="5A5A5A"/>
          <w:sz w:val="18"/>
          <w:szCs w:val="18"/>
        </w:rPr>
        <w:t>Tabelle 4 — Was verlangt ist, und was nur Methode ist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62"/>
        <w:gridCol w:w="3277"/>
        <w:gridCol w:w="2697"/>
      </w:tblGrid>
      <w:tr w:rsidR="00893D66" w14:paraId="08CED895" w14:textId="77777777">
        <w:trPr>
          <w:tblHeader/>
        </w:trPr>
        <w:tc>
          <w:tcPr>
            <w:tcW w:w="3662"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1883B1E" w14:textId="77777777" w:rsidR="00893D66" w:rsidRDefault="00000000">
            <w:pPr>
              <w:spacing w:line="260" w:lineRule="auto"/>
            </w:pPr>
            <w:r>
              <w:rPr>
                <w:b/>
                <w:bCs/>
                <w:color w:val="FFFFFF"/>
                <w:sz w:val="17"/>
                <w:szCs w:val="17"/>
              </w:rPr>
              <w:t>Verlangt (Verordnung)</w:t>
            </w:r>
          </w:p>
        </w:tc>
        <w:tc>
          <w:tcPr>
            <w:tcW w:w="327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250F286" w14:textId="77777777" w:rsidR="00893D66" w:rsidRDefault="00000000">
            <w:pPr>
              <w:spacing w:line="260" w:lineRule="auto"/>
            </w:pPr>
            <w:r>
              <w:rPr>
                <w:b/>
                <w:bCs/>
                <w:color w:val="FFFFFF"/>
                <w:sz w:val="17"/>
                <w:szCs w:val="17"/>
              </w:rPr>
              <w:t>Was es im Hotel belegt</w:t>
            </w:r>
          </w:p>
        </w:tc>
        <w:tc>
          <w:tcPr>
            <w:tcW w:w="26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674C5A3" w14:textId="77777777" w:rsidR="00893D66" w:rsidRDefault="00000000">
            <w:pPr>
              <w:spacing w:line="260" w:lineRule="auto"/>
            </w:pPr>
            <w:r>
              <w:rPr>
                <w:b/>
                <w:bCs/>
                <w:color w:val="FFFFFF"/>
                <w:sz w:val="17"/>
                <w:szCs w:val="17"/>
              </w:rPr>
              <w:t>Nur Handbuch oder Methode</w:t>
            </w:r>
          </w:p>
        </w:tc>
      </w:tr>
      <w:tr w:rsidR="00893D66" w14:paraId="11464EB7"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25781DB" w14:textId="77777777" w:rsidR="00893D66" w:rsidRDefault="00000000">
            <w:pPr>
              <w:spacing w:line="260" w:lineRule="auto"/>
            </w:pPr>
            <w:r>
              <w:rPr>
                <w:b/>
                <w:bCs/>
                <w:color w:val="1A1A1A"/>
                <w:sz w:val="17"/>
                <w:szCs w:val="17"/>
              </w:rPr>
              <w:t>Begutachtung und Validierung durch einen akkreditierten oder zugelassenen Umweltgutachter (Art. 4 Abs. 5)</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21D6B19" w14:textId="77777777" w:rsidR="00893D66" w:rsidRDefault="00000000">
            <w:pPr>
              <w:spacing w:line="260" w:lineRule="auto"/>
            </w:pPr>
            <w:r>
              <w:rPr>
                <w:color w:val="1A1A1A"/>
                <w:sz w:val="17"/>
                <w:szCs w:val="17"/>
              </w:rPr>
              <w:t>die unterzeichnete Erklärung nach Anhang VII</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DA2954B" w14:textId="77777777" w:rsidR="00893D66" w:rsidRDefault="00000000">
            <w:pPr>
              <w:spacing w:line="260" w:lineRule="auto"/>
            </w:pPr>
            <w:r>
              <w:rPr>
                <w:color w:val="1A1A1A"/>
                <w:sz w:val="17"/>
                <w:szCs w:val="17"/>
              </w:rPr>
              <w:t>acht Schritte; im Mittel etwa ein Jahr bis zur Eintragung</w:t>
            </w:r>
          </w:p>
        </w:tc>
      </w:tr>
      <w:tr w:rsidR="00893D66" w14:paraId="6E03544C"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1468EAF" w14:textId="77777777" w:rsidR="00893D66" w:rsidRDefault="00000000">
            <w:pPr>
              <w:spacing w:line="260" w:lineRule="auto"/>
            </w:pPr>
            <w:r>
              <w:rPr>
                <w:b/>
                <w:bCs/>
                <w:color w:val="1A1A1A"/>
                <w:sz w:val="17"/>
                <w:szCs w:val="17"/>
              </w:rPr>
              <w:t>Antrag bei der zuständigen Stelle (Art. 5)</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ADC9F00" w14:textId="77777777" w:rsidR="00893D66" w:rsidRDefault="00000000">
            <w:pPr>
              <w:spacing w:line="260" w:lineRule="auto"/>
            </w:pPr>
            <w:r>
              <w:rPr>
                <w:color w:val="1A1A1A"/>
                <w:sz w:val="17"/>
                <w:szCs w:val="17"/>
              </w:rPr>
              <w:t>validierte Umwelterklärung, Erklärung des Gutachters, Formular nach Anhang VI</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CCC8B29" w14:textId="77777777" w:rsidR="00893D66" w:rsidRDefault="00000000">
            <w:pPr>
              <w:spacing w:line="260" w:lineRule="auto"/>
            </w:pPr>
            <w:r>
              <w:rPr>
                <w:color w:val="1A1A1A"/>
                <w:sz w:val="17"/>
                <w:szCs w:val="17"/>
              </w:rPr>
              <w:t>früher Kontakt zum Umweltgutachter</w:t>
            </w:r>
          </w:p>
        </w:tc>
      </w:tr>
      <w:tr w:rsidR="00893D66" w14:paraId="2B19C805"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0C5CE7D" w14:textId="77777777" w:rsidR="00893D66" w:rsidRDefault="00000000">
            <w:pPr>
              <w:spacing w:line="260" w:lineRule="auto"/>
            </w:pPr>
            <w:r>
              <w:rPr>
                <w:b/>
                <w:bCs/>
                <w:color w:val="1A1A1A"/>
                <w:sz w:val="17"/>
                <w:szCs w:val="17"/>
              </w:rPr>
              <w:t>Kein Hinweis auf einen Rechtsverstoß (Art. 13 Abs. 2)</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F8F5406" w14:textId="77777777" w:rsidR="00893D66" w:rsidRDefault="00000000">
            <w:pPr>
              <w:spacing w:line="260" w:lineRule="auto"/>
            </w:pPr>
            <w:r>
              <w:rPr>
                <w:color w:val="1A1A1A"/>
                <w:sz w:val="17"/>
                <w:szCs w:val="17"/>
              </w:rPr>
              <w:t>Auskunft der Umweltbehörde an die Stelle</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8973004" w14:textId="77777777" w:rsidR="00893D66" w:rsidRDefault="00000000">
            <w:pPr>
              <w:spacing w:line="260" w:lineRule="auto"/>
            </w:pPr>
            <w:r>
              <w:rPr>
                <w:color w:val="1A1A1A"/>
                <w:sz w:val="17"/>
                <w:szCs w:val="17"/>
              </w:rPr>
              <w:t>Entscheidung binnen drei Monaten als bewährte Praxis</w:t>
            </w:r>
          </w:p>
        </w:tc>
      </w:tr>
      <w:tr w:rsidR="00893D66" w14:paraId="6517D19D"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71B34FF" w14:textId="77777777" w:rsidR="00893D66" w:rsidRDefault="00000000">
            <w:pPr>
              <w:spacing w:line="260" w:lineRule="auto"/>
            </w:pPr>
            <w:r>
              <w:rPr>
                <w:b/>
                <w:bCs/>
                <w:color w:val="1A1A1A"/>
                <w:sz w:val="17"/>
                <w:szCs w:val="17"/>
              </w:rPr>
              <w:t>Umwelterklärung öffentlich binnen eines Monats (Art. 6 Abs. 3)</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9CCD190" w14:textId="77777777" w:rsidR="00893D66" w:rsidRDefault="00000000">
            <w:pPr>
              <w:spacing w:line="260" w:lineRule="auto"/>
            </w:pPr>
            <w:r>
              <w:rPr>
                <w:color w:val="1A1A1A"/>
                <w:sz w:val="17"/>
                <w:szCs w:val="17"/>
              </w:rPr>
              <w:t>Verweis im Register; Erklärung auf der Website oder auf Anfrage</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1903A43" w14:textId="77777777" w:rsidR="00893D66" w:rsidRDefault="00000000">
            <w:pPr>
              <w:spacing w:line="260" w:lineRule="auto"/>
            </w:pPr>
            <w:r>
              <w:rPr>
                <w:color w:val="1A1A1A"/>
                <w:sz w:val="17"/>
                <w:szCs w:val="17"/>
              </w:rPr>
              <w:t>Gestaltung und Umfang der Erklärung</w:t>
            </w:r>
          </w:p>
        </w:tc>
      </w:tr>
      <w:tr w:rsidR="00893D66" w14:paraId="5716402E"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DD1537E" w14:textId="77777777" w:rsidR="00893D66" w:rsidRDefault="00000000">
            <w:pPr>
              <w:spacing w:line="260" w:lineRule="auto"/>
            </w:pPr>
            <w:r>
              <w:rPr>
                <w:b/>
                <w:bCs/>
                <w:color w:val="1A1A1A"/>
                <w:sz w:val="17"/>
                <w:szCs w:val="17"/>
              </w:rPr>
              <w:t>Verlängerung alle drei Jahre, Validierung jährlich (Art. 6)</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27CF259" w14:textId="77777777" w:rsidR="00893D66" w:rsidRDefault="00000000">
            <w:pPr>
              <w:spacing w:line="260" w:lineRule="auto"/>
            </w:pPr>
            <w:r>
              <w:rPr>
                <w:color w:val="1A1A1A"/>
                <w:sz w:val="17"/>
                <w:szCs w:val="17"/>
              </w:rPr>
              <w:t>Termine der nächsten Erklärung im Formular</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E6A178C" w14:textId="77777777" w:rsidR="00893D66" w:rsidRDefault="00000000">
            <w:pPr>
              <w:spacing w:line="260" w:lineRule="auto"/>
            </w:pPr>
            <w:r>
              <w:rPr>
                <w:color w:val="1A1A1A"/>
                <w:sz w:val="17"/>
                <w:szCs w:val="17"/>
              </w:rPr>
              <w:t>Aussetzung nicht länger als zwölf Monate</w:t>
            </w:r>
          </w:p>
        </w:tc>
      </w:tr>
      <w:tr w:rsidR="00893D66" w14:paraId="70BB5A03"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BA91B40" w14:textId="77777777" w:rsidR="00893D66" w:rsidRDefault="00000000">
            <w:pPr>
              <w:spacing w:line="260" w:lineRule="auto"/>
            </w:pPr>
            <w:r>
              <w:rPr>
                <w:b/>
                <w:bCs/>
                <w:color w:val="1A1A1A"/>
                <w:sz w:val="17"/>
                <w:szCs w:val="17"/>
              </w:rPr>
              <w:t>Aussetzung oder Streichung bei gemeldetem Verstoß (Art. 15 Abs. 4)</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187275C" w14:textId="77777777" w:rsidR="00893D66" w:rsidRDefault="00000000">
            <w:pPr>
              <w:spacing w:line="260" w:lineRule="auto"/>
            </w:pPr>
            <w:r>
              <w:rPr>
                <w:color w:val="1A1A1A"/>
                <w:sz w:val="17"/>
                <w:szCs w:val="17"/>
              </w:rPr>
              <w:t>Schriftverkehr mit Stelle und Behörde</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8FDEEB4" w14:textId="77777777" w:rsidR="00893D66" w:rsidRDefault="00000000">
            <w:pPr>
              <w:spacing w:line="260" w:lineRule="auto"/>
            </w:pPr>
            <w:r>
              <w:rPr>
                <w:color w:val="1A1A1A"/>
                <w:sz w:val="17"/>
                <w:szCs w:val="17"/>
              </w:rPr>
              <w:t>keine</w:t>
            </w:r>
          </w:p>
        </w:tc>
      </w:tr>
    </w:tbl>
    <w:p w14:paraId="0C134AEC" w14:textId="77777777" w:rsidR="00893D66" w:rsidRDefault="00000000">
      <w:pPr>
        <w:keepNext/>
        <w:spacing w:before="260" w:after="120"/>
      </w:pPr>
      <w:r>
        <w:rPr>
          <w:b/>
          <w:bCs/>
          <w:color w:val="8C5A2B"/>
          <w:sz w:val="25"/>
          <w:szCs w:val="25"/>
        </w:rPr>
        <w:t xml:space="preserve">Der Rahmen in Deutschland, Österreich und der Schweiz</w:t>
      </w:r>
    </w:p>
    <w:p w14:paraId="65B34012" w14:textId="77777777" w:rsidR="00893D66" w:rsidRDefault="00000000">
      <w:pPr>
        <w:keepNext/>
        <w:spacing w:before="160" w:after="90"/>
      </w:pPr>
      <w:r>
        <w:rPr>
          <w:b/>
          <w:bCs/>
          <w:color w:val="5A5A5A"/>
          <w:sz w:val="18"/>
          <w:szCs w:val="18"/>
        </w:rPr>
        <w:t>Tabelle 5 — DACH-Anker: wer registriert und wer gefragt wird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26"/>
        <w:gridCol w:w="3147"/>
        <w:gridCol w:w="3202"/>
        <w:gridCol w:w="1760"/>
      </w:tblGrid>
      <w:tr w:rsidR="00893D66" w14:paraId="05A70203" w14:textId="77777777">
        <w:trPr>
          <w:tblHeader/>
        </w:trPr>
        <w:tc>
          <w:tcPr>
            <w:tcW w:w="1526"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8ADF058" w14:textId="77777777" w:rsidR="00893D66" w:rsidRDefault="00000000">
            <w:pPr>
              <w:spacing w:line="260" w:lineRule="auto"/>
            </w:pPr>
            <w:r>
              <w:rPr>
                <w:b/>
                <w:bCs/>
                <w:color w:val="FFFFFF"/>
                <w:sz w:val="17"/>
                <w:szCs w:val="17"/>
              </w:rPr>
              <w:t>Ebene</w:t>
            </w:r>
          </w:p>
        </w:tc>
        <w:tc>
          <w:tcPr>
            <w:tcW w:w="314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3EA38D6" w14:textId="77777777" w:rsidR="00893D66" w:rsidRDefault="00000000">
            <w:pPr>
              <w:spacing w:line="260" w:lineRule="auto"/>
            </w:pPr>
            <w:r>
              <w:rPr>
                <w:b/>
                <w:bCs/>
                <w:color w:val="FFFFFF"/>
                <w:sz w:val="17"/>
                <w:szCs w:val="17"/>
              </w:rPr>
              <w:t>Deutschland</w:t>
            </w:r>
          </w:p>
        </w:tc>
        <w:tc>
          <w:tcPr>
            <w:tcW w:w="3202"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B932D8E" w14:textId="77777777" w:rsidR="00893D66" w:rsidRDefault="00000000">
            <w:pPr>
              <w:spacing w:line="260" w:lineRule="auto"/>
            </w:pPr>
            <w:r>
              <w:rPr>
                <w:b/>
                <w:bCs/>
                <w:color w:val="FFFFFF"/>
                <w:sz w:val="17"/>
                <w:szCs w:val="17"/>
              </w:rPr>
              <w:t>Österreich</w:t>
            </w:r>
          </w:p>
        </w:tc>
        <w:tc>
          <w:tcPr>
            <w:tcW w:w="1760"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84762D3" w14:textId="77777777" w:rsidR="00893D66" w:rsidRDefault="00000000">
            <w:pPr>
              <w:spacing w:line="260" w:lineRule="auto"/>
            </w:pPr>
            <w:r>
              <w:rPr>
                <w:b/>
                <w:bCs/>
                <w:color w:val="FFFFFF"/>
                <w:sz w:val="17"/>
                <w:szCs w:val="17"/>
              </w:rPr>
              <w:t>Schweiz</w:t>
            </w:r>
          </w:p>
        </w:tc>
      </w:tr>
      <w:tr w:rsidR="00893D66" w14:paraId="10A58621" w14:textId="77777777">
        <w:trPr>
          <w:cantSplit/>
        </w:trPr>
        <w:tc>
          <w:tcPr>
            <w:tcW w:w="152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304D9E5" w14:textId="77777777" w:rsidR="00893D66" w:rsidRDefault="00000000">
            <w:pPr>
              <w:spacing w:line="260" w:lineRule="auto"/>
            </w:pPr>
            <w:r>
              <w:rPr>
                <w:b/>
                <w:bCs/>
                <w:color w:val="1A1A1A"/>
                <w:sz w:val="17"/>
                <w:szCs w:val="17"/>
              </w:rPr>
              <w:t>Gesetz</w:t>
            </w:r>
          </w:p>
        </w:tc>
        <w:tc>
          <w:tcPr>
            <w:tcW w:w="314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C2817DC" w14:textId="77777777" w:rsidR="00893D66" w:rsidRDefault="00000000">
            <w:pPr>
              <w:spacing w:line="260" w:lineRule="auto"/>
            </w:pPr>
            <w:r>
              <w:rPr>
                <w:color w:val="1A1A1A"/>
                <w:sz w:val="17"/>
                <w:szCs w:val="17"/>
              </w:rPr>
              <w:t>Umweltauditgesetz (UAG)</w:t>
            </w:r>
          </w:p>
        </w:tc>
        <w:tc>
          <w:tcPr>
            <w:tcW w:w="320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9281B87" w14:textId="77777777" w:rsidR="00893D66" w:rsidRDefault="00000000">
            <w:pPr>
              <w:spacing w:line="260" w:lineRule="auto"/>
            </w:pPr>
            <w:r>
              <w:rPr>
                <w:color w:val="1A1A1A"/>
                <w:sz w:val="17"/>
                <w:szCs w:val="17"/>
              </w:rPr>
              <w:t>Umweltmanagementgesetz (UMG)</w:t>
            </w:r>
          </w:p>
        </w:tc>
        <w:tc>
          <w:tcPr>
            <w:tcW w:w="176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2B4E442" w14:textId="77777777" w:rsidR="00893D66" w:rsidRDefault="00000000">
            <w:pPr>
              <w:spacing w:line="260" w:lineRule="auto"/>
            </w:pPr>
            <w:r>
              <w:rPr>
                <w:color w:val="1A1A1A"/>
                <w:sz w:val="17"/>
                <w:szCs w:val="17"/>
              </w:rPr>
              <w:t>keines</w:t>
            </w:r>
          </w:p>
        </w:tc>
      </w:tr>
      <w:tr w:rsidR="00893D66" w14:paraId="6C76AA29" w14:textId="77777777">
        <w:trPr>
          <w:cantSplit/>
        </w:trPr>
        <w:tc>
          <w:tcPr>
            <w:tcW w:w="152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91764C6" w14:textId="77777777" w:rsidR="00893D66" w:rsidRDefault="00000000">
            <w:pPr>
              <w:spacing w:line="260" w:lineRule="auto"/>
            </w:pPr>
            <w:r>
              <w:rPr>
                <w:b/>
                <w:bCs/>
                <w:color w:val="1A1A1A"/>
                <w:sz w:val="17"/>
                <w:szCs w:val="17"/>
              </w:rPr>
              <w:t>Zuständige Stelle</w:t>
            </w:r>
          </w:p>
        </w:tc>
        <w:tc>
          <w:tcPr>
            <w:tcW w:w="314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181D007" w14:textId="77777777" w:rsidR="00893D66" w:rsidRDefault="00000000">
            <w:pPr>
              <w:spacing w:line="260" w:lineRule="auto"/>
            </w:pPr>
            <w:r>
              <w:rPr>
                <w:color w:val="1A1A1A"/>
                <w:sz w:val="17"/>
                <w:szCs w:val="17"/>
              </w:rPr>
              <w:t>Industrie- und Handelskammern und Handwerkskammern (§ 32 UAG)</w:t>
            </w:r>
          </w:p>
        </w:tc>
        <w:tc>
          <w:tcPr>
            <w:tcW w:w="320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C167D0C" w14:textId="77777777" w:rsidR="00893D66" w:rsidRDefault="00000000">
            <w:pPr>
              <w:spacing w:line="260" w:lineRule="auto"/>
            </w:pPr>
            <w:r>
              <w:rPr>
                <w:color w:val="1A1A1A"/>
                <w:sz w:val="17"/>
                <w:szCs w:val="17"/>
              </w:rPr>
              <w:t>das für Umwelt zuständige Bundesministerium, das sich des Umweltbundesamts bedient (§ 15 UMG)</w:t>
            </w:r>
          </w:p>
        </w:tc>
        <w:tc>
          <w:tcPr>
            <w:tcW w:w="176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5C833C4" w14:textId="77777777" w:rsidR="00893D66" w:rsidRDefault="00000000">
            <w:pPr>
              <w:spacing w:line="260" w:lineRule="auto"/>
            </w:pPr>
            <w:r>
              <w:rPr>
                <w:color w:val="1A1A1A"/>
                <w:sz w:val="17"/>
                <w:szCs w:val="17"/>
              </w:rPr>
              <w:t>keine; Antrag nur bei einem Mitgliedstaat, der das vorsieht (Art. 3 Abs. 3)</w:t>
            </w:r>
          </w:p>
        </w:tc>
      </w:tr>
      <w:tr w:rsidR="00893D66" w14:paraId="40C222EA" w14:textId="77777777">
        <w:trPr>
          <w:cantSplit/>
        </w:trPr>
        <w:tc>
          <w:tcPr>
            <w:tcW w:w="152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F6ADD6F" w14:textId="77777777" w:rsidR="00893D66" w:rsidRDefault="00000000">
            <w:pPr>
              <w:spacing w:line="260" w:lineRule="auto"/>
            </w:pPr>
            <w:r>
              <w:rPr>
                <w:b/>
                <w:bCs/>
                <w:color w:val="1A1A1A"/>
                <w:sz w:val="17"/>
                <w:szCs w:val="17"/>
              </w:rPr>
              <w:t>Register</w:t>
            </w:r>
          </w:p>
        </w:tc>
        <w:tc>
          <w:tcPr>
            <w:tcW w:w="314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1BDAC96" w14:textId="77777777" w:rsidR="00893D66" w:rsidRDefault="00000000">
            <w:pPr>
              <w:spacing w:line="260" w:lineRule="auto"/>
            </w:pPr>
            <w:r>
              <w:rPr>
                <w:color w:val="1A1A1A"/>
                <w:sz w:val="17"/>
                <w:szCs w:val="17"/>
              </w:rPr>
              <w:t>bei den Kammern; Einsicht für jeden nach dem Umweltinformationsgesetz (§ 32 Abs. 4 UAG)</w:t>
            </w:r>
          </w:p>
        </w:tc>
        <w:tc>
          <w:tcPr>
            <w:tcW w:w="320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492D859" w14:textId="77777777" w:rsidR="00893D66" w:rsidRDefault="00000000">
            <w:pPr>
              <w:spacing w:line="260" w:lineRule="auto"/>
            </w:pPr>
            <w:r>
              <w:rPr>
                <w:color w:val="1A1A1A"/>
                <w:sz w:val="17"/>
                <w:szCs w:val="17"/>
              </w:rPr>
              <w:t>EMAS-Register, öffentlich zugänglich (§ 15 Abs. 3 UMG)</w:t>
            </w:r>
          </w:p>
        </w:tc>
        <w:tc>
          <w:tcPr>
            <w:tcW w:w="176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082B0B6" w14:textId="77777777" w:rsidR="00893D66" w:rsidRDefault="00000000">
            <w:pPr>
              <w:spacing w:line="260" w:lineRule="auto"/>
            </w:pPr>
            <w:r>
              <w:rPr>
                <w:color w:val="1A1A1A"/>
                <w:sz w:val="17"/>
                <w:szCs w:val="17"/>
              </w:rPr>
              <w:t>kein nationales Register</w:t>
            </w:r>
          </w:p>
        </w:tc>
      </w:tr>
      <w:tr w:rsidR="00893D66" w14:paraId="4BDF99EE" w14:textId="77777777">
        <w:trPr>
          <w:cantSplit/>
        </w:trPr>
        <w:tc>
          <w:tcPr>
            <w:tcW w:w="152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2C23AF4" w14:textId="77777777" w:rsidR="00893D66" w:rsidRDefault="00000000">
            <w:pPr>
              <w:spacing w:line="260" w:lineRule="auto"/>
            </w:pPr>
            <w:r>
              <w:rPr>
                <w:b/>
                <w:bCs/>
                <w:color w:val="1A1A1A"/>
                <w:sz w:val="17"/>
                <w:szCs w:val="17"/>
              </w:rPr>
              <w:t>Behörde vor der Eintragung</w:t>
            </w:r>
          </w:p>
        </w:tc>
        <w:tc>
          <w:tcPr>
            <w:tcW w:w="314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05C9B94" w14:textId="77777777" w:rsidR="00893D66" w:rsidRDefault="00000000">
            <w:pPr>
              <w:spacing w:line="260" w:lineRule="auto"/>
            </w:pPr>
            <w:r>
              <w:rPr>
                <w:color w:val="1A1A1A"/>
                <w:sz w:val="17"/>
                <w:szCs w:val="17"/>
              </w:rPr>
              <w:t>Umweltbehörden können sich binnen vier Wochen äußern (§ 33 Abs. 3 UAG)</w:t>
            </w:r>
          </w:p>
        </w:tc>
        <w:tc>
          <w:tcPr>
            <w:tcW w:w="320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BC936D6" w14:textId="77777777" w:rsidR="00893D66" w:rsidRDefault="00000000">
            <w:pPr>
              <w:spacing w:line="260" w:lineRule="auto"/>
            </w:pPr>
            <w:r>
              <w:rPr>
                <w:color w:val="1A1A1A"/>
                <w:sz w:val="17"/>
                <w:szCs w:val="17"/>
              </w:rPr>
              <w:t>Behörden teilen binnen sechs Wochen mit, ob ein Verstoß bekannt ist (§ 17 Abs. 2 UMG)</w:t>
            </w:r>
          </w:p>
        </w:tc>
        <w:tc>
          <w:tcPr>
            <w:tcW w:w="176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14980D1" w14:textId="77777777" w:rsidR="00893D66" w:rsidRDefault="00000000">
            <w:pPr>
              <w:spacing w:line="260" w:lineRule="auto"/>
            </w:pPr>
            <w:r>
              <w:rPr>
                <w:color w:val="1A1A1A"/>
                <w:sz w:val="17"/>
                <w:szCs w:val="17"/>
              </w:rPr>
              <w:t>entfällt</w:t>
            </w:r>
          </w:p>
        </w:tc>
      </w:tr>
      <w:tr w:rsidR="00893D66" w14:paraId="11B7C35D" w14:textId="77777777">
        <w:trPr>
          <w:cantSplit/>
        </w:trPr>
        <w:tc>
          <w:tcPr>
            <w:tcW w:w="152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C212EA7" w14:textId="77777777" w:rsidR="00893D66" w:rsidRDefault="00000000">
            <w:pPr>
              <w:spacing w:line="260" w:lineRule="auto"/>
            </w:pPr>
            <w:r>
              <w:rPr>
                <w:b/>
                <w:bCs/>
                <w:color w:val="1A1A1A"/>
                <w:sz w:val="17"/>
                <w:szCs w:val="17"/>
              </w:rPr>
              <w:t>Bei einem Verstoß</w:t>
            </w:r>
          </w:p>
        </w:tc>
        <w:tc>
          <w:tcPr>
            <w:tcW w:w="314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007ABCA" w14:textId="77777777" w:rsidR="00893D66" w:rsidRDefault="00000000">
            <w:pPr>
              <w:spacing w:line="260" w:lineRule="auto"/>
            </w:pPr>
            <w:r>
              <w:rPr>
                <w:color w:val="1A1A1A"/>
                <w:sz w:val="17"/>
                <w:szCs w:val="17"/>
              </w:rPr>
              <w:t>Eintragung verweigert, bis die Behebung nachgewiesen ist (§ 33 Abs. 3 UAG)</w:t>
            </w:r>
          </w:p>
        </w:tc>
        <w:tc>
          <w:tcPr>
            <w:tcW w:w="320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156262C" w14:textId="77777777" w:rsidR="00893D66" w:rsidRDefault="00000000">
            <w:pPr>
              <w:spacing w:line="260" w:lineRule="auto"/>
            </w:pPr>
            <w:r>
              <w:rPr>
                <w:color w:val="1A1A1A"/>
                <w:sz w:val="17"/>
                <w:szCs w:val="17"/>
              </w:rPr>
              <w:t>Eintragung verweigert, bis der rechtskonforme Zustand hergestellt, der Schaden beseitigt und Vorsorge getroffen ist (§ 16 UMG)</w:t>
            </w:r>
          </w:p>
        </w:tc>
        <w:tc>
          <w:tcPr>
            <w:tcW w:w="176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1032BE5" w14:textId="77777777" w:rsidR="00893D66" w:rsidRDefault="00000000">
            <w:pPr>
              <w:spacing w:line="260" w:lineRule="auto"/>
            </w:pPr>
            <w:r>
              <w:rPr>
                <w:color w:val="1A1A1A"/>
                <w:sz w:val="17"/>
                <w:szCs w:val="17"/>
              </w:rPr>
              <w:t>entfällt</w:t>
            </w:r>
          </w:p>
        </w:tc>
      </w:tr>
    </w:tbl>
    <w:p>
      <w:r>
        <w:rPr>
          <w:b w:val="0"/>
          <w:i/>
          <w:sz w:val="18"/>
        </w:rPr>
        <w:t>Stand der Tabelle: 5. Oktober 2026. Die laufende Fassung aller DACH-Anker des Bandes, mit der geltenden Angabe und der Quelle jeder Änderung, führt die Plattform in der Datei «Band7a_Rechtsanker_DACH_laufend».</w:t>
      </w:r>
    </w:p>
    <w:p>
      <w:r>
        <w:rPr>
          <w:b w:val="0"/>
          <w:i w:val="0"/>
          <w:color w:val="8C5A2B"/>
          <w:sz w:val="17"/>
        </w:rPr>
        <w:t>Quelle: Francesco Dore, Das Steuer und die Lupe, Band 7a — EMAS: Das Haus im Register, Abschnitt 1.1. Edizioni Effedore 2026. © 2026 Francesco Dore. Zur Verwendung im eigenen Betrieb frei bearbeitbar. buecher.effedore.com</w:t>
      </w:r>
    </w:p>
    <w:sectPr w:rsidR="00893D66" w:rsidSect="00E0727B">
      <w:footerReference w:type="default" r:id="rId45"/>
      <w:pgSz w:w="11906" w:h="16838"/>
      <w:pgMar w:top="1134" w:right="1134" w:bottom="1134" w:left="1134" w:header="567" w:footer="567" w:gutter="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E898F0" w14:textId="77777777" w:rsidR="005C5ED4" w:rsidRDefault="005C5ED4">
      <w:r>
        <w:separator/>
      </w:r>
    </w:p>
  </w:endnote>
  <w:endnote w:type="continuationSeparator" w:id="0">
    <w:p w14:paraId="06E3297C" w14:textId="77777777" w:rsidR="005C5ED4" w:rsidRDefault="005C5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8C5A2B"/>
        <w:sz w:val="16"/>
      </w:rPr>
      <w:t xml:space="preserve">Das Steuer und die Lupe · Band 7a · Arbeitsmaterial 1.1 · buecher.effedore.com · Seite </w:t>
    </w:r>
    <w:r>
      <w:rPr>
        <w:color w:val="8C5A2B"/>
        <w:sz w:val="16"/>
      </w:rPr>
      <w:fldChar w:fldCharType="begin"/>
      <w:instrText xml:space="preserve"> PAGE </w:instrText>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58FF92" w14:textId="77777777" w:rsidR="005C5ED4" w:rsidRDefault="005C5ED4">
      <w:r>
        <w:separator/>
      </w:r>
    </w:p>
  </w:footnote>
  <w:footnote w:type="continuationSeparator" w:id="0">
    <w:p w14:paraId="3DE21110" w14:textId="77777777" w:rsidR="005C5ED4" w:rsidRDefault="005C5E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956FB0"/>
    <w:multiLevelType w:val="hybridMultilevel"/>
    <w:tmpl w:val="0F28D4BC"/>
    <w:lvl w:ilvl="0" w:tplc="BCA488E2">
      <w:start w:val="1"/>
      <w:numFmt w:val="bullet"/>
      <w:lvlText w:val="●"/>
      <w:lvlJc w:val="left"/>
      <w:pPr>
        <w:ind w:left="720" w:hanging="360"/>
      </w:pPr>
    </w:lvl>
    <w:lvl w:ilvl="1" w:tplc="E65E494E">
      <w:start w:val="1"/>
      <w:numFmt w:val="bullet"/>
      <w:lvlText w:val="○"/>
      <w:lvlJc w:val="left"/>
      <w:pPr>
        <w:ind w:left="1440" w:hanging="360"/>
      </w:pPr>
    </w:lvl>
    <w:lvl w:ilvl="2" w:tplc="B37C42D6">
      <w:start w:val="1"/>
      <w:numFmt w:val="bullet"/>
      <w:lvlText w:val="■"/>
      <w:lvlJc w:val="left"/>
      <w:pPr>
        <w:ind w:left="2160" w:hanging="360"/>
      </w:pPr>
    </w:lvl>
    <w:lvl w:ilvl="3" w:tplc="8AA6791E">
      <w:start w:val="1"/>
      <w:numFmt w:val="bullet"/>
      <w:lvlText w:val="●"/>
      <w:lvlJc w:val="left"/>
      <w:pPr>
        <w:ind w:left="2880" w:hanging="360"/>
      </w:pPr>
    </w:lvl>
    <w:lvl w:ilvl="4" w:tplc="12161D86">
      <w:start w:val="1"/>
      <w:numFmt w:val="bullet"/>
      <w:lvlText w:val="○"/>
      <w:lvlJc w:val="left"/>
      <w:pPr>
        <w:ind w:left="3600" w:hanging="360"/>
      </w:pPr>
    </w:lvl>
    <w:lvl w:ilvl="5" w:tplc="E9A63256">
      <w:start w:val="1"/>
      <w:numFmt w:val="bullet"/>
      <w:lvlText w:val="■"/>
      <w:lvlJc w:val="left"/>
      <w:pPr>
        <w:ind w:left="4320" w:hanging="360"/>
      </w:pPr>
    </w:lvl>
    <w:lvl w:ilvl="6" w:tplc="99C46150">
      <w:start w:val="1"/>
      <w:numFmt w:val="bullet"/>
      <w:lvlText w:val="●"/>
      <w:lvlJc w:val="left"/>
      <w:pPr>
        <w:ind w:left="5040" w:hanging="360"/>
      </w:pPr>
    </w:lvl>
    <w:lvl w:ilvl="7" w:tplc="90045C06">
      <w:start w:val="1"/>
      <w:numFmt w:val="bullet"/>
      <w:lvlText w:val="●"/>
      <w:lvlJc w:val="left"/>
      <w:pPr>
        <w:ind w:left="5760" w:hanging="360"/>
      </w:pPr>
    </w:lvl>
    <w:lvl w:ilvl="8" w:tplc="DE2AB570">
      <w:start w:val="1"/>
      <w:numFmt w:val="bullet"/>
      <w:lvlText w:val="●"/>
      <w:lvlJc w:val="left"/>
      <w:pPr>
        <w:ind w:left="6480" w:hanging="360"/>
      </w:pPr>
    </w:lvl>
  </w:abstractNum>
  <w:num w:numId="1" w16cid:durableId="107585453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D66"/>
    <w:rsid w:val="000F5A2A"/>
    <w:rsid w:val="001F247D"/>
    <w:rsid w:val="00325891"/>
    <w:rsid w:val="003262EA"/>
    <w:rsid w:val="00361E33"/>
    <w:rsid w:val="003E7269"/>
    <w:rsid w:val="0042253C"/>
    <w:rsid w:val="0048736D"/>
    <w:rsid w:val="004C4293"/>
    <w:rsid w:val="004E3DB7"/>
    <w:rsid w:val="00517ED3"/>
    <w:rsid w:val="005C5ED4"/>
    <w:rsid w:val="006C3DF7"/>
    <w:rsid w:val="006E776D"/>
    <w:rsid w:val="006F43C8"/>
    <w:rsid w:val="007B14DD"/>
    <w:rsid w:val="007F46C8"/>
    <w:rsid w:val="0080511E"/>
    <w:rsid w:val="00893D66"/>
    <w:rsid w:val="00951724"/>
    <w:rsid w:val="009757EA"/>
    <w:rsid w:val="009A5878"/>
    <w:rsid w:val="009D38DB"/>
    <w:rsid w:val="00A16342"/>
    <w:rsid w:val="00A3444B"/>
    <w:rsid w:val="00AD2143"/>
    <w:rsid w:val="00BA1407"/>
    <w:rsid w:val="00BA686C"/>
    <w:rsid w:val="00C351D3"/>
    <w:rsid w:val="00C77855"/>
    <w:rsid w:val="00CC288F"/>
    <w:rsid w:val="00D353B5"/>
    <w:rsid w:val="00D35B73"/>
    <w:rsid w:val="00D734D4"/>
    <w:rsid w:val="00E03DD0"/>
    <w:rsid w:val="00E0727B"/>
    <w:rsid w:val="00E60403"/>
    <w:rsid w:val="00F362ED"/>
    <w:rsid w:val="00F979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2714A"/>
  <w15:docId w15:val="{E50A5B75-4A9B-44AA-8215-52D4A423F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1"/>
        <w:szCs w:val="21"/>
        <w:lang w:val="de-DE"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b/>
      <w:bCs/>
      <w:color w:val="002060"/>
      <w:sz w:val="36"/>
      <w:szCs w:val="36"/>
    </w:rPr>
  </w:style>
  <w:style w:type="paragraph" w:styleId="Titolo2">
    <w:name w:val="heading 2"/>
    <w:uiPriority w:val="9"/>
    <w:unhideWhenUsed/>
    <w:qFormat/>
    <w:pPr>
      <w:outlineLvl w:val="1"/>
    </w:pPr>
    <w:rPr>
      <w:b/>
      <w:bCs/>
      <w:color w:val="002060"/>
      <w:sz w:val="30"/>
      <w:szCs w:val="30"/>
    </w:rPr>
  </w:style>
  <w:style w:type="paragraph" w:styleId="Titolo3">
    <w:name w:val="heading 3"/>
    <w:uiPriority w:val="9"/>
    <w:unhideWhenUsed/>
    <w:qFormat/>
    <w:pPr>
      <w:outlineLvl w:val="2"/>
    </w:pPr>
    <w:rPr>
      <w:b/>
      <w:bCs/>
      <w:color w:val="002060"/>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Sommario1">
    <w:name w:val="toc 1"/>
    <w:basedOn w:val="Normale"/>
    <w:next w:val="Normale"/>
    <w:autoRedefine/>
    <w:uiPriority w:val="39"/>
    <w:unhideWhenUsed/>
    <w:rsid w:val="003E7269"/>
    <w:pPr>
      <w:spacing w:after="100"/>
    </w:pPr>
  </w:style>
  <w:style w:type="paragraph" w:styleId="Sommario2">
    <w:name w:val="toc 2"/>
    <w:basedOn w:val="Normale"/>
    <w:next w:val="Normale"/>
    <w:autoRedefine/>
    <w:uiPriority w:val="39"/>
    <w:unhideWhenUsed/>
    <w:rsid w:val="003E7269"/>
    <w:pPr>
      <w:spacing w:after="100"/>
      <w:ind w:left="210"/>
    </w:pPr>
  </w:style>
  <w:style w:type="paragraph" w:styleId="Titolosommario">
    <w:name w:val="TOC Heading"/>
    <w:basedOn w:val="Titolo1"/>
    <w:next w:val="Normale"/>
    <w:uiPriority w:val="39"/>
    <w:unhideWhenUsed/>
    <w:qFormat/>
    <w:rsid w:val="00E03DD0"/>
    <w:pPr>
      <w:keepNext/>
      <w:keepLines/>
      <w:spacing w:before="240" w:line="259" w:lineRule="auto"/>
      <w:outlineLvl w:val="9"/>
    </w:pPr>
    <w:rPr>
      <w:rFonts w:asciiTheme="majorHAnsi" w:eastAsiaTheme="majorEastAsia" w:hAnsiTheme="majorHAnsi" w:cstheme="majorBidi"/>
      <w:b w:val="0"/>
      <w:bCs w:val="0"/>
      <w:color w:val="0F4761" w:themeColor="accent1" w:themeShade="BF"/>
      <w:sz w:val="32"/>
      <w:szCs w:val="32"/>
      <w:lang w:val="it-IT"/>
    </w:rPr>
  </w:style>
  <w:style w:type="paragraph" w:styleId="Testocommento">
    <w:name w:val="annotation text"/>
    <w:basedOn w:val="Normale"/>
    <w:link w:val="TestocommentoCarattere"/>
    <w:uiPriority w:val="99"/>
    <w:semiHidden/>
    <w:unhideWhenUsed/>
    <w:rPr>
      <w:sz w:val="20"/>
      <w:szCs w:val="20"/>
    </w:rPr>
  </w:style>
  <w:style w:type="character" w:customStyle="1" w:styleId="TestocommentoCarattere">
    <w:name w:val="Testo commento Carattere"/>
    <w:basedOn w:val="Carpredefinitoparagrafo"/>
    <w:link w:val="Testocommento"/>
    <w:uiPriority w:val="99"/>
    <w:semiHidden/>
    <w:rPr>
      <w:sz w:val="20"/>
      <w:szCs w:val="20"/>
    </w:rPr>
  </w:style>
  <w:style w:type="character" w:styleId="Rimandocommento">
    <w:name w:val="annotation reference"/>
    <w:basedOn w:val="Carpredefinitoparagrafo"/>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4" Type="http://schemas.openxmlformats.org/officeDocument/2006/relationships/theme" Target="theme/theme1.xml"/><Relationship Id="rId4" Type="http://schemas.openxmlformats.org/officeDocument/2006/relationships/settings" Target="settings.xml"/><Relationship Id="rId43" Type="http://schemas.openxmlformats.org/officeDocument/2006/relationships/fontTable" Target="fontTable.xml"/><Relationship Id="rId3" Type="http://schemas.openxmlformats.org/officeDocument/2006/relationships/styles" Target="styles.xml"/><Relationship Id="rId45"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36847-F38A-4C5D-89BB-879B679EF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579</Pages>
  <Words>155052</Words>
  <Characters>883797</Characters>
  <Application>Microsoft Office Word</Application>
  <DocSecurity>0</DocSecurity>
  <Lines>7364</Lines>
  <Paragraphs>2073</Paragraphs>
  <ScaleCrop>false</ScaleCrop>
  <HeadingPairs>
    <vt:vector size="2" baseType="variant">
      <vt:variant>
        <vt:lpstr>Titolo</vt:lpstr>
      </vt:variant>
      <vt:variant>
        <vt:i4>1</vt:i4>
      </vt:variant>
    </vt:vector>
  </HeadingPairs>
  <TitlesOfParts>
    <vt:vector size="1" baseType="lpstr">
      <vt:lpstr>Das Steuer und die Lupe — Band 7a — EMAS — Das Haus im Register</vt:lpstr>
    </vt:vector>
  </TitlesOfParts>
  <Company/>
  <LinksUpToDate>false</LinksUpToDate>
  <CharactersWithSpaces>1036776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Steuer und die Lupe — Band 7a — EMAS — Das Haus im Register</dc:title>
  <dc:creator>Francesco Dore</dc:creator>
  <cp:lastModifiedBy>Francesco Dore</cp:lastModifiedBy>
  <cp:revision>2</cp:revision>
  <cp:lastPrinted>2026-10-07T13:27:00Z</cp:lastPrinted>
  <dcterms:created xsi:type="dcterms:W3CDTF">2026-10-20T21:21:00Z</dcterms:created>
  <dcterms:modified xsi:type="dcterms:W3CDTF">2026-10-20T21:21:00Z</dcterms:modified>
</cp:coreProperties>
</file>