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2A870100" w14:textId="77777777" w:rsidR="00893D66" w:rsidRDefault="00000000">
      <w:pPr>
        <w:pStyle w:val="Titolo2"/>
        <w:keepNext/>
        <w:keepLines/>
        <w:spacing w:after="200" w:line="340" w:lineRule="auto"/>
      </w:pPr>
      <w:r>
        <w:t xml:space="preserve">Arbeitsmaterial zu Abschnitt 1.8</w:t>
      </w:r>
    </w:p>
    <w:p>
      <w:r>
        <w:rPr>
          <w:b/>
          <w:i w:val="0"/>
          <w:sz w:val="24"/>
        </w:rPr>
        <w:t>Umweltpolitik und Umweltleistung: verbessern, was gemessen wird</w:t>
      </w:r>
    </w:p>
    <w:p>
      <w:r>
        <w:rPr>
          <w:b w:val="0"/>
          <w:i/>
          <w:sz w:val="20"/>
        </w:rPr>
        <w:t>Die Umweltleistung zur Sache der Eigentümerschaft machen: der Abstand jeder Kennzahl zum Ausgangsjahr.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22F088A1"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183E23CF" w14:textId="77777777" w:rsidR="00893D66" w:rsidRDefault="00000000">
            <w:pPr>
              <w:spacing w:line="300" w:lineRule="auto"/>
            </w:pPr>
            <w:r>
              <w:rPr>
                <w:b/>
                <w:bCs/>
                <w:color w:val="8C5A2B"/>
                <w:sz w:val="18"/>
                <w:szCs w:val="18"/>
              </w:rPr>
              <w:t xml:space="preserve">Leitfrage </w:t>
            </w:r>
            <w:r>
              <w:rPr>
                <w:i/>
                <w:iCs/>
                <w:color w:val="1A1A1A"/>
              </w:rPr>
              <w:t>Wenn Sie die erste Umwelterklärung Ihres Hauses neben die jüngste legen: Was ist seither besser geworden, gemessen an einem Zähler und nicht an einer Liste erledigter Aufgaben? Und wer in Ihrem Haus hätte es Ihnen gesagt, wenn es schlechter geworden wäre?</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18FB18E" w14:textId="77777777" w:rsidR="00893D66" w:rsidRDefault="00000000">
      <w:pPr>
        <w:keepNext/>
        <w:spacing w:before="260" w:after="120"/>
      </w:pPr>
      <w:r>
        <w:rPr>
          <w:b/>
          <w:bCs/>
          <w:color w:val="8C5A2B"/>
          <w:sz w:val="25"/>
          <w:szCs w:val="25"/>
        </w:rPr>
        <w:t xml:space="preserve">Das Werkzeug des Abschnitts</w:t>
      </w:r>
    </w:p>
    <w:p w14:paraId="3446DBBD" w14:textId="77777777" w:rsidR="00893D66" w:rsidRDefault="00000000">
      <w:pPr>
        <w:keepNext/>
        <w:spacing w:before="160" w:after="90"/>
      </w:pPr>
      <w:r>
        <w:rPr>
          <w:b/>
          <w:bCs/>
          <w:color w:val="5A5A5A"/>
          <w:sz w:val="18"/>
          <w:szCs w:val="18"/>
        </w:rPr>
        <w:t>Tabelle 2 — Die Kette von der Umweltpolitik zum Zähler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3"/>
        <w:gridCol w:w="3687"/>
        <w:gridCol w:w="3636"/>
      </w:tblGrid>
      <w:tr w:rsidR="00893D66" w14:paraId="395A159E"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689E21" w14:textId="77777777" w:rsidR="00893D66" w:rsidRDefault="00000000">
            <w:pPr>
              <w:spacing w:line="260" w:lineRule="auto"/>
            </w:pPr>
            <w:r>
              <w:rPr>
                <w:b/>
                <w:bCs/>
                <w:color w:val="FFFFFF"/>
                <w:sz w:val="17"/>
                <w:szCs w:val="17"/>
              </w:rPr>
              <w:t>Glied</w:t>
            </w:r>
          </w:p>
        </w:tc>
        <w:tc>
          <w:tcPr>
            <w:tcW w:w="36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8721DE" w14:textId="77777777" w:rsidR="00893D66" w:rsidRDefault="00000000">
            <w:pPr>
              <w:spacing w:line="260" w:lineRule="auto"/>
            </w:pPr>
            <w:r>
              <w:rPr>
                <w:b/>
                <w:bCs/>
                <w:color w:val="FFFFFF"/>
                <w:sz w:val="17"/>
                <w:szCs w:val="17"/>
              </w:rPr>
              <w:t>Was es festlegt</w:t>
            </w:r>
          </w:p>
        </w:tc>
        <w:tc>
          <w:tcPr>
            <w:tcW w:w="363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82B1F3C" w14:textId="77777777" w:rsidR="00893D66" w:rsidRDefault="00000000">
            <w:pPr>
              <w:spacing w:line="260" w:lineRule="auto"/>
            </w:pPr>
            <w:r>
              <w:rPr>
                <w:b/>
                <w:bCs/>
                <w:color w:val="FFFFFF"/>
                <w:sz w:val="17"/>
                <w:szCs w:val="17"/>
              </w:rPr>
              <w:t>Woran es im Fall fehlte</w:t>
            </w:r>
          </w:p>
        </w:tc>
      </w:tr>
      <w:tr w:rsidR="00893D66" w14:paraId="6563450C"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FC198D" w14:textId="77777777" w:rsidR="00893D66" w:rsidRDefault="00000000">
            <w:pPr>
              <w:spacing w:line="260" w:lineRule="auto"/>
            </w:pPr>
            <w:r>
              <w:rPr>
                <w:b/>
                <w:bCs/>
                <w:color w:val="1A1A1A"/>
                <w:sz w:val="17"/>
                <w:szCs w:val="17"/>
              </w:rPr>
              <w:t>Umweltpolitik</w:t>
            </w:r>
          </w:p>
        </w:tc>
        <w:tc>
          <w:tcPr>
            <w:tcW w:w="36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6D172F" w14:textId="77777777" w:rsidR="00893D66" w:rsidRDefault="00000000">
            <w:pPr>
              <w:spacing w:line="260" w:lineRule="auto"/>
            </w:pPr>
            <w:r>
              <w:rPr>
                <w:color w:val="1A1A1A"/>
                <w:sz w:val="17"/>
                <w:szCs w:val="17"/>
              </w:rPr>
              <w:t>die Felder, in denen das Haus besser werden will</w:t>
            </w:r>
          </w:p>
        </w:tc>
        <w:tc>
          <w:tcPr>
            <w:tcW w:w="36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1F1B34" w14:textId="77777777" w:rsidR="00893D66" w:rsidRDefault="00000000">
            <w:pPr>
              <w:spacing w:line="260" w:lineRule="auto"/>
            </w:pPr>
            <w:r>
              <w:rPr>
                <w:color w:val="1A1A1A"/>
                <w:sz w:val="17"/>
                <w:szCs w:val="17"/>
              </w:rPr>
              <w:t>acht Sätze über Haltung, zwei Formeln, kein Feld</w:t>
            </w:r>
          </w:p>
        </w:tc>
      </w:tr>
      <w:tr w:rsidR="00893D66" w14:paraId="2589E88F"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5CCF2D" w14:textId="77777777" w:rsidR="00893D66" w:rsidRDefault="00000000">
            <w:pPr>
              <w:spacing w:line="260" w:lineRule="auto"/>
            </w:pPr>
            <w:r>
              <w:rPr>
                <w:b/>
                <w:bCs/>
                <w:color w:val="1A1A1A"/>
                <w:sz w:val="17"/>
                <w:szCs w:val="17"/>
              </w:rPr>
              <w:t>Ziele</w:t>
            </w:r>
          </w:p>
        </w:tc>
        <w:tc>
          <w:tcPr>
            <w:tcW w:w="36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84C7D0" w14:textId="77777777" w:rsidR="00893D66" w:rsidRDefault="00000000">
            <w:pPr>
              <w:spacing w:line="260" w:lineRule="auto"/>
            </w:pPr>
            <w:r>
              <w:rPr>
                <w:color w:val="1A1A1A"/>
                <w:sz w:val="17"/>
                <w:szCs w:val="17"/>
              </w:rPr>
              <w:t>für jedes Feld eine Zahl und eine Frist</w:t>
            </w:r>
          </w:p>
        </w:tc>
        <w:tc>
          <w:tcPr>
            <w:tcW w:w="36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F267EE" w14:textId="77777777" w:rsidR="00893D66" w:rsidRDefault="00000000">
            <w:pPr>
              <w:spacing w:line="260" w:lineRule="auto"/>
            </w:pPr>
            <w:r>
              <w:rPr>
                <w:color w:val="1A1A1A"/>
                <w:sz w:val="17"/>
                <w:szCs w:val="17"/>
              </w:rPr>
              <w:t>22 Tätigkeiten, keine Zahl von einem Zähler</w:t>
            </w:r>
          </w:p>
        </w:tc>
      </w:tr>
      <w:tr w:rsidR="00893D66" w14:paraId="38CCF081"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AB7A49" w14:textId="77777777" w:rsidR="00893D66" w:rsidRDefault="00000000">
            <w:pPr>
              <w:spacing w:line="260" w:lineRule="auto"/>
            </w:pPr>
            <w:r>
              <w:rPr>
                <w:b/>
                <w:bCs/>
                <w:color w:val="1A1A1A"/>
                <w:sz w:val="17"/>
                <w:szCs w:val="17"/>
              </w:rPr>
              <w:t>Umweltprogramm</w:t>
            </w:r>
          </w:p>
        </w:tc>
        <w:tc>
          <w:tcPr>
            <w:tcW w:w="36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7F0F2B" w14:textId="77777777" w:rsidR="00893D66" w:rsidRDefault="00000000">
            <w:pPr>
              <w:spacing w:line="260" w:lineRule="auto"/>
            </w:pPr>
            <w:r>
              <w:rPr>
                <w:color w:val="1A1A1A"/>
                <w:sz w:val="17"/>
                <w:szCs w:val="17"/>
              </w:rPr>
              <w:t>Maßnahmen, Mittel, Verantwortliche, Termine</w:t>
            </w:r>
          </w:p>
        </w:tc>
        <w:tc>
          <w:tcPr>
            <w:tcW w:w="36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75DDDC" w14:textId="77777777" w:rsidR="00893D66" w:rsidRDefault="00000000">
            <w:pPr>
              <w:spacing w:line="260" w:lineRule="auto"/>
            </w:pPr>
            <w:r>
              <w:rPr>
                <w:color w:val="1A1A1A"/>
                <w:sz w:val="17"/>
                <w:szCs w:val="17"/>
              </w:rPr>
              <w:t>vorhanden, aber ohne Ziel, dem es dient</w:t>
            </w:r>
          </w:p>
        </w:tc>
      </w:tr>
      <w:tr w:rsidR="00893D66" w14:paraId="6D1120C8"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334574" w14:textId="77777777" w:rsidR="00893D66" w:rsidRDefault="00000000">
            <w:pPr>
              <w:spacing w:line="260" w:lineRule="auto"/>
            </w:pPr>
            <w:r>
              <w:rPr>
                <w:b/>
                <w:bCs/>
                <w:color w:val="1A1A1A"/>
                <w:sz w:val="17"/>
                <w:szCs w:val="17"/>
              </w:rPr>
              <w:t>Kennzahl</w:t>
            </w:r>
          </w:p>
        </w:tc>
        <w:tc>
          <w:tcPr>
            <w:tcW w:w="36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FC3CA6" w14:textId="77777777" w:rsidR="00893D66" w:rsidRDefault="00000000">
            <w:pPr>
              <w:spacing w:line="260" w:lineRule="auto"/>
            </w:pPr>
            <w:r>
              <w:rPr>
                <w:color w:val="1A1A1A"/>
                <w:sz w:val="17"/>
                <w:szCs w:val="17"/>
              </w:rPr>
              <w:t>ob es gelungen ist, Jahr neben Jahr</w:t>
            </w:r>
          </w:p>
        </w:tc>
        <w:tc>
          <w:tcPr>
            <w:tcW w:w="363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AF670D" w14:textId="77777777" w:rsidR="00893D66" w:rsidRDefault="00000000">
            <w:pPr>
              <w:spacing w:line="260" w:lineRule="auto"/>
            </w:pPr>
            <w:r>
              <w:rPr>
                <w:color w:val="1A1A1A"/>
                <w:sz w:val="17"/>
                <w:szCs w:val="17"/>
              </w:rPr>
              <w:t>berichtet und begründet, nie als Ziel gesetzt</w:t>
            </w:r>
          </w:p>
        </w:tc>
      </w:tr>
    </w:tbl>
    <w:p w14:paraId="55D20077" w14:textId="77777777" w:rsidR="00893D66" w:rsidRDefault="00000000">
      <w:pPr>
        <w:keepNext/>
        <w:spacing w:before="260" w:after="120"/>
      </w:pPr>
      <w:r>
        <w:rPr>
          <w:b/>
          <w:bCs/>
          <w:color w:val="8C5A2B"/>
          <w:sz w:val="25"/>
          <w:szCs w:val="25"/>
        </w:rPr>
        <w:t>Praktische Anwendung: die Umweltleistung in sieben Schritten zur Sache der Eigentümerschaft machen</w:t>
      </w:r>
    </w:p>
    <w:p w14:paraId="7468C9F7" w14:textId="77777777" w:rsidR="00893D66" w:rsidRDefault="00000000">
      <w:pPr>
        <w:spacing w:after="140" w:line="300" w:lineRule="auto"/>
        <w:jc w:val="both"/>
      </w:pPr>
      <w:r>
        <w:rPr>
          <w:b/>
          <w:bCs/>
          <w:color w:val="1A1A1A"/>
        </w:rPr>
        <w:t>1. Die erste Erklärung neben die jüngste legen.</w:t>
      </w:r>
      <w:r>
        <w:rPr>
          <w:color w:val="1A1A1A"/>
        </w:rPr>
        <w:t xml:space="preserve"> Für jede Kennzahl den Abstand zum Ausgangsjahr in Prozent ausrechnen.</w:t>
      </w:r>
    </w:p>
    <w:p w14:paraId="731908C8" w14:textId="77777777" w:rsidR="00893D66" w:rsidRDefault="00000000">
      <w:pPr>
        <w:spacing w:after="140" w:line="300" w:lineRule="auto"/>
        <w:jc w:val="both"/>
      </w:pPr>
      <w:r>
        <w:rPr>
          <w:b/>
          <w:bCs/>
          <w:color w:val="1A1A1A"/>
        </w:rPr>
        <w:t>2. Die Umweltpolitik laut lesen.</w:t>
      </w:r>
      <w:r>
        <w:rPr>
          <w:color w:val="1A1A1A"/>
        </w:rPr>
        <w:t xml:space="preserve"> Unterstreichen Sie jedes Feld, das beim Namen genannt ist. Ist nichts unterstrichen, schreiben Sie das Blatt neu.</w:t>
      </w:r>
    </w:p>
    <w:p w14:paraId="2272CAD5" w14:textId="77777777" w:rsidR="00893D66" w:rsidRDefault="00000000">
      <w:pPr>
        <w:spacing w:after="140" w:line="300" w:lineRule="auto"/>
        <w:jc w:val="both"/>
      </w:pPr>
      <w:r>
        <w:rPr>
          <w:b/>
          <w:bCs/>
          <w:color w:val="1A1A1A"/>
        </w:rPr>
        <w:t>3. Die Ziele sortieren.</w:t>
      </w:r>
      <w:r>
        <w:rPr>
          <w:color w:val="1A1A1A"/>
        </w:rPr>
        <w:t xml:space="preserve"> Was ist ein Zustand mit Zahl und Frist, was ist eine Tätigkeit? Tätigkeiten gehören als Maßnahmen in das Programm.</w:t>
      </w:r>
    </w:p>
    <w:p w14:paraId="28DC0FB1" w14:textId="77777777" w:rsidR="00893D66" w:rsidRDefault="00000000">
      <w:pPr>
        <w:spacing w:after="140" w:line="300" w:lineRule="auto"/>
        <w:jc w:val="both"/>
      </w:pPr>
      <w:r>
        <w:rPr>
          <w:b/>
          <w:bCs/>
          <w:color w:val="1A1A1A"/>
        </w:rPr>
        <w:t>4. Je Feld ein Ziel setzen.</w:t>
      </w:r>
      <w:r>
        <w:rPr>
          <w:color w:val="1A1A1A"/>
        </w:rPr>
        <w:t xml:space="preserve"> Eine Kennzahl, ein Ausgangswert, ein Zielwert, eine Frist, ein Verantwortlicher.</w:t>
      </w:r>
    </w:p>
    <w:p w14:paraId="1D52C9A0" w14:textId="77777777" w:rsidR="00893D66" w:rsidRDefault="00000000">
      <w:pPr>
        <w:spacing w:after="140" w:line="300" w:lineRule="auto"/>
        <w:jc w:val="both"/>
      </w:pPr>
      <w:r>
        <w:rPr>
          <w:b/>
          <w:bCs/>
          <w:color w:val="1A1A1A"/>
        </w:rPr>
        <w:t>5. Die Entscheidungen der letzten Jahre auflisten.</w:t>
      </w:r>
      <w:r>
        <w:rPr>
          <w:color w:val="1A1A1A"/>
        </w:rPr>
        <w:t xml:space="preserve"> Umbauten, neue Angebote, Öffnungszeiten: Was hat jede die Kennzahl gekostet, und wer wusste es vorher?</w:t>
      </w:r>
    </w:p>
    <w:p w14:paraId="0C0DCE2E" w14:textId="77777777" w:rsidR="00893D66" w:rsidRDefault="00000000">
      <w:pPr>
        <w:spacing w:after="140" w:line="300" w:lineRule="auto"/>
        <w:jc w:val="both"/>
      </w:pPr>
      <w:r>
        <w:rPr>
          <w:b/>
          <w:bCs/>
          <w:color w:val="1A1A1A"/>
        </w:rPr>
        <w:t>6. Die Umweltbetriebsprüfung nach der Leistung fragen lassen.</w:t>
      </w:r>
      <w:r>
        <w:rPr>
          <w:color w:val="1A1A1A"/>
        </w:rPr>
        <w:t xml:space="preserve"> Die Prüfliste um die Entwicklung der Kennzahlen und um die Daten dahinter ergänzen.</w:t>
      </w:r>
    </w:p>
    <w:p w14:paraId="08AB6007" w14:textId="77777777" w:rsidR="00893D66" w:rsidRDefault="00000000">
      <w:pPr>
        <w:spacing w:after="140" w:line="300" w:lineRule="auto"/>
        <w:jc w:val="both"/>
      </w:pPr>
      <w:r>
        <w:rPr>
          <w:b/>
          <w:bCs/>
          <w:color w:val="1A1A1A"/>
        </w:rPr>
        <w:t>7. Die Managementbewertung umdrehen.</w:t>
      </w:r>
      <w:r>
        <w:rPr>
          <w:color w:val="1A1A1A"/>
        </w:rPr>
        <w:t xml:space="preserve"> Zuerst die Zahlen über alle Jahre, dann die Ziele, zuletzt der Stand der Aufgaben.</w:t>
      </w:r>
    </w:p>
    <w:p w14:paraId="318FB18E"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6A1FB1FE"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9B5339"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D4AC38"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DF9339"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DF9339" w14:textId="77777777" w:rsidR="00893D66" w:rsidRDefault="00000000">
            <w:pPr>
              <w:spacing w:line="260" w:lineRule="auto"/>
            </w:pPr>
            <w:r>
              <w:rPr>
                <w:b/>
                <w:bCs/>
                <w:color w:val="FFFFFF"/>
                <w:sz w:val="17"/>
                <w:szCs w:val="17"/>
              </w:rPr>
              <w:t>Nachweis / Bemerkung</w:t>
            </w:r>
          </w:p>
        </w:tc>
      </w:tr>
      <w:tr w:rsidR="00893D66" w14:paraId="126FEF2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FC57A1" w14:textId="77777777" w:rsidR="00893D66" w:rsidRDefault="00000000">
            <w:pPr>
              <w:spacing w:line="260" w:lineRule="auto"/>
            </w:pPr>
            <w:r>
              <w:rPr>
                <w:b/>
                <w:bCs/>
                <w:color w:val="1A1A1A"/>
                <w:sz w:val="17"/>
                <w:szCs w:val="17"/>
              </w:rPr>
              <w:t>Nennt unsere Umweltpolitik die Felder, in denen wir besser werden wollen, beim Namen?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BAAD1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8EC031"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8EC031" w14:textId="77777777" w:rsidR="00893D66" w:rsidRDefault="00893D66">
            <w:pPr>
              <w:spacing w:line="260" w:lineRule="auto"/>
            </w:pPr>
          </w:p>
        </w:tc>
      </w:tr>
      <w:tr w:rsidR="00893D66" w14:paraId="43B5CE6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371684" w14:textId="77777777" w:rsidR="00893D66" w:rsidRDefault="00000000">
            <w:pPr>
              <w:spacing w:line="260" w:lineRule="auto"/>
            </w:pPr>
            <w:r>
              <w:rPr>
                <w:b/>
                <w:bCs/>
                <w:color w:val="1A1A1A"/>
                <w:sz w:val="17"/>
                <w:szCs w:val="17"/>
              </w:rPr>
              <w:t>Enthält jedes unserer Umweltziele eine Zahl und eine Frist?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67B44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7ABD1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7ABD1D" w14:textId="77777777" w:rsidR="00893D66" w:rsidRDefault="00893D66">
            <w:pPr>
              <w:spacing w:line="260" w:lineRule="auto"/>
            </w:pPr>
          </w:p>
        </w:tc>
      </w:tr>
      <w:tr w:rsidR="00893D66" w14:paraId="345E7D3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BC79EC" w14:textId="77777777" w:rsidR="00893D66" w:rsidRDefault="00000000">
            <w:pPr>
              <w:spacing w:line="260" w:lineRule="auto"/>
            </w:pPr>
            <w:r>
              <w:rPr>
                <w:b/>
                <w:bCs/>
                <w:color w:val="1A1A1A"/>
                <w:sz w:val="17"/>
                <w:szCs w:val="17"/>
              </w:rPr>
              <w:t>Könnten wir jedes Ziel verfehlen, obwohl alle Maßnahmen erledigt sind?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9E1C2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AB516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AB5165" w14:textId="77777777" w:rsidR="00893D66" w:rsidRDefault="00893D66">
            <w:pPr>
              <w:spacing w:line="260" w:lineRule="auto"/>
            </w:pPr>
          </w:p>
        </w:tc>
      </w:tr>
      <w:tr w:rsidR="00893D66" w14:paraId="621B70C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F75611" w14:textId="77777777" w:rsidR="00893D66" w:rsidRDefault="00000000">
            <w:pPr>
              <w:spacing w:line="260" w:lineRule="auto"/>
            </w:pPr>
            <w:r>
              <w:rPr>
                <w:b/>
                <w:bCs/>
                <w:color w:val="1A1A1A"/>
                <w:sz w:val="17"/>
                <w:szCs w:val="17"/>
              </w:rPr>
              <w:t>Kennen wir den Abstand jeder Kennzahl zu unserem Ausgangsjahr?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AD99E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F5F09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F5F095" w14:textId="77777777" w:rsidR="00893D66" w:rsidRDefault="00893D66">
            <w:pPr>
              <w:spacing w:line="260" w:lineRule="auto"/>
            </w:pPr>
          </w:p>
        </w:tc>
      </w:tr>
      <w:tr w:rsidR="00893D66" w14:paraId="362DF7C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C2444E" w14:textId="77777777" w:rsidR="00893D66" w:rsidRDefault="00000000">
            <w:pPr>
              <w:spacing w:line="260" w:lineRule="auto"/>
            </w:pPr>
            <w:r>
              <w:rPr>
                <w:b/>
                <w:bCs/>
                <w:color w:val="1A1A1A"/>
                <w:sz w:val="17"/>
                <w:szCs w:val="17"/>
              </w:rPr>
              <w:t>Fragt unsere interne Umweltbetriebsprüfung nach der Entwicklung der Kennzahlen?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C33F2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5A745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5A7456" w14:textId="77777777" w:rsidR="00893D66" w:rsidRDefault="00893D66">
            <w:pPr>
              <w:spacing w:line="260" w:lineRule="auto"/>
            </w:pPr>
          </w:p>
        </w:tc>
      </w:tr>
      <w:tr w:rsidR="00893D66" w14:paraId="55700D0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87AD44" w14:textId="77777777" w:rsidR="00893D66" w:rsidRDefault="00000000">
            <w:pPr>
              <w:spacing w:line="260" w:lineRule="auto"/>
            </w:pPr>
            <w:r>
              <w:rPr>
                <w:b/>
                <w:bCs/>
                <w:color w:val="1A1A1A"/>
                <w:sz w:val="17"/>
                <w:szCs w:val="17"/>
              </w:rPr>
              <w:t>Sitzt die Umweltmanagementbeauftragte am Tisch, wenn über neue Angebote entschieden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0EDBF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19CA3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19CA3C" w14:textId="77777777" w:rsidR="00893D66" w:rsidRDefault="00893D66">
            <w:pPr>
              <w:spacing w:line="260" w:lineRule="auto"/>
            </w:pPr>
          </w:p>
        </w:tc>
      </w:tr>
      <w:tr w:rsidR="00893D66" w14:paraId="5644AA7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B1A0D6" w14:textId="77777777" w:rsidR="00893D66" w:rsidRDefault="00000000">
            <w:pPr>
              <w:spacing w:line="260" w:lineRule="auto"/>
            </w:pPr>
            <w:r>
              <w:rPr>
                <w:b/>
                <w:bCs/>
                <w:color w:val="1A1A1A"/>
                <w:sz w:val="17"/>
                <w:szCs w:val="17"/>
              </w:rPr>
              <w:t>Liest die Eigentümerschaft in der Managementbewertung die Zahlen über mehr als drei Jahre?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74136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18175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18175A" w14:textId="77777777" w:rsidR="00893D66" w:rsidRDefault="00893D66">
            <w:pPr>
              <w:spacing w:line="260" w:lineRule="auto"/>
            </w:pPr>
          </w:p>
        </w:tc>
      </w:tr>
      <w:tr w:rsidR="00893D66" w14:paraId="10684A0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4D729A" w14:textId="77777777" w:rsidR="00893D66" w:rsidRDefault="00000000">
            <w:pPr>
              <w:spacing w:line="260" w:lineRule="auto"/>
            </w:pPr>
            <w:r>
              <w:rPr>
                <w:b/>
                <w:bCs/>
                <w:color w:val="1A1A1A"/>
                <w:sz w:val="17"/>
                <w:szCs w:val="17"/>
              </w:rPr>
              <w:t>Erläutert unsere Umwelterklärung jede Verschlechterung offen und mit Zahlen?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3234B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1D483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1D4837" w14:textId="77777777" w:rsidR="00893D66" w:rsidRDefault="00893D66">
            <w:pPr>
              <w:spacing w:line="260" w:lineRule="auto"/>
            </w:pPr>
          </w:p>
        </w:tc>
      </w:tr>
    </w:tbl>
    <w:p w14:paraId="0BEC1B60" w14:textId="77777777" w:rsidR="00893D66" w:rsidRDefault="00893D66">
      <w:pPr>
        <w:spacing w:after="140"/>
      </w:pPr>
    </w:p>
    <w:p w14:paraId="7BE2F3E2" w14:textId="77777777" w:rsidR="00893D66" w:rsidRDefault="00000000">
      <w:pPr>
        <w:keepNext/>
        <w:spacing w:before="260" w:after="120"/>
      </w:pPr>
      <w:r>
        <w:rPr>
          <w:b/>
          <w:bCs/>
          <w:color w:val="8C5A2B"/>
          <w:sz w:val="25"/>
          <w:szCs w:val="25"/>
        </w:rPr>
        <w:t>Häufige Fehler</w:t>
      </w:r>
    </w:p>
    <w:p w14:paraId="4CB32647" w14:textId="77777777" w:rsidR="00893D66" w:rsidRDefault="00000000">
      <w:pPr>
        <w:spacing w:after="140" w:line="300" w:lineRule="auto"/>
        <w:jc w:val="both"/>
      </w:pPr>
      <w:r>
        <w:rPr>
          <w:b/>
          <w:bCs/>
          <w:color w:val="1A1A1A"/>
        </w:rPr>
        <w:t>Das gepflegte System für die Verbesserung halten.</w:t>
      </w:r>
      <w:r>
        <w:rPr>
          <w:color w:val="1A1A1A"/>
        </w:rPr>
        <w:t xml:space="preserve"> Verlangt ist die Verbesserung der Umweltleistung.</w:t>
      </w:r>
    </w:p>
    <w:p w14:paraId="0FD05154" w14:textId="77777777" w:rsidR="00893D66" w:rsidRDefault="00000000">
      <w:pPr>
        <w:spacing w:after="140" w:line="300" w:lineRule="auto"/>
        <w:jc w:val="both"/>
      </w:pPr>
      <w:r>
        <w:rPr>
          <w:b/>
          <w:bCs/>
          <w:color w:val="1A1A1A"/>
        </w:rPr>
        <w:t>Schulungen und Dokumente als Ziele führen.</w:t>
      </w:r>
      <w:r>
        <w:rPr>
          <w:color w:val="1A1A1A"/>
        </w:rPr>
        <w:t xml:space="preserve"> Maßnahmen sind keine Umweltziele.</w:t>
      </w:r>
    </w:p>
    <w:p w14:paraId="45CCCDB2" w14:textId="77777777" w:rsidR="00893D66" w:rsidRDefault="00000000">
      <w:pPr>
        <w:spacing w:after="140" w:line="300" w:lineRule="auto"/>
        <w:jc w:val="both"/>
      </w:pPr>
      <w:r>
        <w:rPr>
          <w:b/>
          <w:bCs/>
          <w:color w:val="1A1A1A"/>
        </w:rPr>
        <w:t>Eine Umweltpolitik aus Haltungen schreiben.</w:t>
      </w:r>
      <w:r>
        <w:rPr>
          <w:color w:val="1A1A1A"/>
        </w:rPr>
        <w:t xml:space="preserve"> Aus «Engagement» lässt sich keine Zahl ableiten.</w:t>
      </w:r>
    </w:p>
    <w:p w14:paraId="5CFBF8C2" w14:textId="77777777" w:rsidR="00893D66" w:rsidRDefault="00000000">
      <w:pPr>
        <w:spacing w:after="140" w:line="300" w:lineRule="auto"/>
        <w:jc w:val="both"/>
      </w:pPr>
      <w:r>
        <w:rPr>
          <w:b/>
          <w:bCs/>
          <w:color w:val="1A1A1A"/>
        </w:rPr>
        <w:t>Jedes Jahr einzeln begründen.</w:t>
      </w:r>
      <w:r>
        <w:rPr>
          <w:color w:val="1A1A1A"/>
        </w:rPr>
        <w:t xml:space="preserve"> Fünf richtige Begründungen ergeben keine Steuerung.</w:t>
      </w:r>
    </w:p>
    <w:p w14:paraId="4983152D" w14:textId="77777777" w:rsidR="00893D66" w:rsidRDefault="00000000">
      <w:pPr>
        <w:spacing w:after="140" w:line="300" w:lineRule="auto"/>
        <w:jc w:val="both"/>
      </w:pPr>
      <w:r>
        <w:rPr>
          <w:b/>
          <w:bCs/>
          <w:color w:val="1A1A1A"/>
        </w:rPr>
        <w:t>Neue Angebote ohne Blick auf die Kennzahl entscheiden.</w:t>
      </w:r>
      <w:r>
        <w:rPr>
          <w:color w:val="1A1A1A"/>
        </w:rPr>
        <w:t xml:space="preserve"> Das Becken steht dann im Haus, bevor es im System steht.</w:t>
      </w:r>
    </w:p>
    <w:p w14:paraId="44D02C00" w14:textId="77777777" w:rsidR="00893D66" w:rsidRDefault="00000000">
      <w:pPr>
        <w:spacing w:after="140" w:line="300" w:lineRule="auto"/>
        <w:jc w:val="both"/>
      </w:pPr>
      <w:r>
        <w:rPr>
          <w:b/>
          <w:bCs/>
          <w:color w:val="1A1A1A"/>
        </w:rPr>
        <w:t>«Keine Abweichung» als gutes Ergebnis lesen.</w:t>
      </w:r>
      <w:r>
        <w:rPr>
          <w:color w:val="1A1A1A"/>
        </w:rPr>
        <w:t xml:space="preserve"> Der Befund sagt nicht, was die Regeln bewirken.</w:t>
      </w:r>
    </w:p>
    <w:p w14:paraId="0134CEE0" w14:textId="77777777" w:rsidR="00893D66" w:rsidRDefault="00000000">
      <w:pPr>
        <w:keepNext/>
        <w:spacing w:before="260" w:after="120"/>
      </w:pPr>
      <w:r>
        <w:rPr>
          <w:b/>
          <w:bCs/>
          <w:color w:val="8C5A2B"/>
          <w:sz w:val="25"/>
          <w:szCs w:val="25"/>
        </w:rPr>
        <w:t>Modellrechnung</w:t>
      </w:r>
    </w:p>
    <w:p w14:paraId="61F116CE"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260CC05"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04B5D9"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C14968"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29F31F"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29F31F" w14:textId="77777777" w:rsidR="00893D66" w:rsidRDefault="00000000">
            <w:pPr>
              <w:spacing w:line="260" w:lineRule="auto"/>
            </w:pPr>
            <w:r>
              <w:rPr>
                <w:b/>
                <w:bCs/>
                <w:color w:val="FFFFFF"/>
                <w:sz w:val="17"/>
                <w:szCs w:val="17"/>
              </w:rPr>
              <w:t>Eigener Wert</w:t>
            </w:r>
          </w:p>
        </w:tc>
      </w:tr>
      <w:tr w:rsidR="00893D66" w14:paraId="1CECF61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7FBAE6" w14:textId="77777777" w:rsidR="00893D66" w:rsidRDefault="00000000">
            <w:pPr>
              <w:spacing w:line="260" w:lineRule="auto"/>
            </w:pPr>
            <w:r>
              <w:rPr>
                <w:b/>
                <w:bCs/>
                <w:color w:val="1A1A1A"/>
                <w:sz w:val="17"/>
                <w:szCs w:val="17"/>
              </w:rPr>
              <w:t>Energie im Ausgangsjahr: 2.500.000 kWh bei 50.000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31F6A6" w14:textId="77777777" w:rsidR="00893D66" w:rsidRDefault="00000000">
            <w:pPr>
              <w:spacing w:line="260" w:lineRule="auto"/>
            </w:pPr>
            <w:r>
              <w:rPr>
                <w:color w:val="1A1A1A"/>
                <w:sz w:val="17"/>
                <w:szCs w:val="17"/>
              </w:rPr>
              <w:t>50,0 kWh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D02A21" w14:textId="77777777" w:rsidR="00893D66" w:rsidRDefault="00000000">
            <w:pPr>
              <w:spacing w:line="260" w:lineRule="auto"/>
            </w:pPr>
            <w:r>
              <w:rPr>
                <w:color w:val="1A1A1A"/>
                <w:sz w:val="17"/>
                <w:szCs w:val="17"/>
              </w:rPr>
              <w:t>je Übernachtung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D02A21" w14:textId="77777777" w:rsidR="00893D66" w:rsidRDefault="00000000">
            <w:pPr>
              <w:spacing w:line="260" w:lineRule="auto"/>
            </w:pPr>
            <w:r>
              <w:rPr>
                <w:color w:val="1A1A1A"/>
                <w:sz w:val="17"/>
                <w:szCs w:val="17"/>
              </w:rPr>
              <w:t/>
            </w:r>
          </w:p>
        </w:tc>
      </w:tr>
      <w:tr w:rsidR="00893D66" w14:paraId="6DC234E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A918AF" w14:textId="77777777" w:rsidR="00893D66" w:rsidRDefault="00000000">
            <w:pPr>
              <w:spacing w:line="260" w:lineRule="auto"/>
            </w:pPr>
            <w:r>
              <w:rPr>
                <w:b/>
                <w:bCs/>
                <w:color w:val="1A1A1A"/>
                <w:sz w:val="17"/>
                <w:szCs w:val="17"/>
              </w:rPr>
              <w:t>Energie im Jahr 5: 2.797.200 kWh bei 50.400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24CCFC" w14:textId="77777777" w:rsidR="00893D66" w:rsidRDefault="00000000">
            <w:pPr>
              <w:spacing w:line="260" w:lineRule="auto"/>
            </w:pPr>
            <w:r>
              <w:rPr>
                <w:color w:val="1A1A1A"/>
                <w:sz w:val="17"/>
                <w:szCs w:val="17"/>
              </w:rPr>
              <w:t>55,5 kWh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D8D076" w14:textId="77777777" w:rsidR="00893D66" w:rsidRDefault="00000000">
            <w:pPr>
              <w:spacing w:line="260" w:lineRule="auto"/>
            </w:pPr>
            <w:r>
              <w:rPr>
                <w:color w:val="1A1A1A"/>
                <w:sz w:val="17"/>
                <w:szCs w:val="17"/>
              </w:rPr>
              <w:t>je Übernachtung; plus 11 %</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D8D076" w14:textId="77777777" w:rsidR="00893D66" w:rsidRDefault="00000000">
            <w:pPr>
              <w:spacing w:line="260" w:lineRule="auto"/>
            </w:pPr>
            <w:r>
              <w:rPr>
                <w:color w:val="1A1A1A"/>
                <w:sz w:val="17"/>
                <w:szCs w:val="17"/>
              </w:rPr>
              <w:t/>
            </w:r>
          </w:p>
        </w:tc>
      </w:tr>
      <w:tr w:rsidR="00893D66" w14:paraId="55A473F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7378CC" w14:textId="77777777" w:rsidR="00893D66" w:rsidRDefault="00000000">
            <w:pPr>
              <w:spacing w:line="260" w:lineRule="auto"/>
            </w:pPr>
            <w:r>
              <w:rPr>
                <w:b/>
                <w:bCs/>
                <w:color w:val="1A1A1A"/>
                <w:sz w:val="17"/>
                <w:szCs w:val="17"/>
              </w:rPr>
              <w:t>Mehrverbrauch gegenüber dem Stand des Ausgangsjahrs: 5,5 kWh × 50.400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EE1B07" w14:textId="77777777" w:rsidR="00893D66" w:rsidRDefault="00000000">
            <w:pPr>
              <w:spacing w:line="260" w:lineRule="auto"/>
            </w:pPr>
            <w:r>
              <w:rPr>
                <w:color w:val="1A1A1A"/>
                <w:sz w:val="17"/>
                <w:szCs w:val="17"/>
              </w:rPr>
              <w:t>277.200 kWh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8FAB1E" w14:textId="77777777" w:rsidR="00893D66" w:rsidRDefault="00000000">
            <w:pPr>
              <w:spacing w:line="260" w:lineRule="auto"/>
            </w:pPr>
            <w:r>
              <w:rPr>
                <w:color w:val="1A1A1A"/>
                <w:sz w:val="17"/>
                <w:szCs w:val="17"/>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8FAB1E" w14:textId="77777777" w:rsidR="00893D66" w:rsidRDefault="00000000">
            <w:pPr>
              <w:spacing w:line="260" w:lineRule="auto"/>
            </w:pPr>
            <w:r>
              <w:rPr>
                <w:color w:val="1A1A1A"/>
                <w:sz w:val="17"/>
                <w:szCs w:val="17"/>
              </w:rPr>
              <w:t/>
            </w:r>
          </w:p>
        </w:tc>
      </w:tr>
      <w:tr w:rsidR="00893D66" w14:paraId="7A7D0AB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2A5CD" w14:textId="77777777" w:rsidR="00893D66" w:rsidRDefault="00000000">
            <w:pPr>
              <w:spacing w:line="260" w:lineRule="auto"/>
            </w:pPr>
            <w:r>
              <w:rPr>
                <w:b/>
                <w:bCs/>
                <w:color w:val="1A1A1A"/>
                <w:sz w:val="17"/>
                <w:szCs w:val="17"/>
              </w:rPr>
              <w:t>Kosten des Mehrverbrauchs bei € 0,16 je kWh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9F6ABB" w14:textId="77777777" w:rsidR="00893D66" w:rsidRDefault="00000000">
            <w:pPr>
              <w:spacing w:line="260" w:lineRule="auto"/>
            </w:pPr>
            <w:r>
              <w:rPr>
                <w:color w:val="1A1A1A"/>
                <w:sz w:val="17"/>
                <w:szCs w:val="17"/>
              </w:rPr>
              <w:t>€ 44.352</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E9027" w14:textId="77777777" w:rsidR="00893D66" w:rsidRDefault="00000000">
            <w:pPr>
              <w:spacing w:line="260" w:lineRule="auto"/>
            </w:pPr>
            <w:r>
              <w:rPr>
                <w:color w:val="1A1A1A"/>
                <w:sz w:val="17"/>
                <w:szCs w:val="17"/>
              </w:rPr>
              <w:t>jährlich; Mischpreis aus Strom und Gas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E9027" w14:textId="77777777" w:rsidR="00893D66" w:rsidRDefault="00000000">
            <w:pPr>
              <w:spacing w:line="260" w:lineRule="auto"/>
            </w:pPr>
            <w:r>
              <w:rPr>
                <w:color w:val="1A1A1A"/>
                <w:sz w:val="17"/>
                <w:szCs w:val="17"/>
              </w:rPr>
              <w:t/>
            </w:r>
          </w:p>
        </w:tc>
      </w:tr>
      <w:tr w:rsidR="00893D66" w14:paraId="3AE02AE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104966" w14:textId="77777777" w:rsidR="00893D66" w:rsidRDefault="00000000">
            <w:pPr>
              <w:spacing w:line="260" w:lineRule="auto"/>
            </w:pPr>
            <w:r>
              <w:rPr>
                <w:b/>
                <w:bCs/>
                <w:color w:val="1A1A1A"/>
                <w:sz w:val="17"/>
                <w:szCs w:val="17"/>
              </w:rPr>
              <w:t>Neun Unterzähler zu € 1.400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C95E9" w14:textId="77777777" w:rsidR="00893D66" w:rsidRDefault="00000000">
            <w:pPr>
              <w:spacing w:line="260" w:lineRule="auto"/>
            </w:pPr>
            <w:r>
              <w:rPr>
                <w:color w:val="1A1A1A"/>
                <w:sz w:val="17"/>
                <w:szCs w:val="17"/>
              </w:rPr>
              <w:t>€ 12.600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FECE7" w14:textId="77777777" w:rsidR="00893D66" w:rsidRDefault="00000000">
            <w:pPr>
              <w:spacing w:line="260" w:lineRule="auto"/>
            </w:pPr>
            <w:r>
              <w:rPr>
                <w:color w:val="1A1A1A"/>
                <w:sz w:val="17"/>
                <w:szCs w:val="17"/>
              </w:rPr>
              <w:t>einmalig, mit Einbau</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FECE7" w14:textId="77777777" w:rsidR="00893D66" w:rsidRDefault="00000000">
            <w:pPr>
              <w:spacing w:line="260" w:lineRule="auto"/>
            </w:pPr>
            <w:r>
              <w:rPr>
                <w:color w:val="1A1A1A"/>
                <w:sz w:val="17"/>
                <w:szCs w:val="17"/>
              </w:rPr>
              <w:t/>
            </w:r>
          </w:p>
        </w:tc>
      </w:tr>
    </w:tbl>
    <w:p w14:paraId="44DB3A69" w14:textId="77777777" w:rsidR="00893D66" w:rsidRDefault="00893D66">
      <w:pPr>
        <w:spacing w:after="140"/>
      </w:pPr>
    </w:p>
    <w:p w14:paraId="318FB18E" w14:textId="77777777" w:rsidR="00893D66" w:rsidRDefault="00000000">
      <w:pPr>
        <w:keepNext/>
        <w:spacing w:before="260" w:after="120"/>
      </w:pPr>
      <w:r>
        <w:rPr>
          <w:b/>
          <w:bCs/>
          <w:color w:val="8C5A2B"/>
          <w:sz w:val="25"/>
          <w:szCs w:val="25"/>
        </w:rPr>
        <w:t xml:space="preserve">Was verlangt ist und was nur Methode ist</w:t>
      </w:r>
    </w:p>
    <w:p w14:paraId="5283F8C9"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083"/>
        <w:gridCol w:w="2891"/>
      </w:tblGrid>
      <w:tr w:rsidR="00893D66" w14:paraId="1187BB46"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EC1AFA" w14:textId="77777777" w:rsidR="00893D66" w:rsidRDefault="00000000">
            <w:pPr>
              <w:spacing w:line="260" w:lineRule="auto"/>
            </w:pPr>
            <w:r>
              <w:rPr>
                <w:b/>
                <w:bCs/>
                <w:color w:val="FFFFFF"/>
                <w:sz w:val="17"/>
                <w:szCs w:val="17"/>
              </w:rPr>
              <w:t>Verlangt (Verordnung)</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D3A823" w14:textId="77777777" w:rsidR="00893D66" w:rsidRDefault="00000000">
            <w:pPr>
              <w:spacing w:line="260" w:lineRule="auto"/>
            </w:pPr>
            <w:r>
              <w:rPr>
                <w:b/>
                <w:bCs/>
                <w:color w:val="FFFFFF"/>
                <w:sz w:val="17"/>
                <w:szCs w:val="17"/>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1E60CDA" w14:textId="77777777" w:rsidR="00893D66" w:rsidRDefault="00000000">
            <w:pPr>
              <w:spacing w:line="260" w:lineRule="auto"/>
            </w:pPr>
            <w:r>
              <w:rPr>
                <w:b/>
                <w:bCs/>
                <w:color w:val="FFFFFF"/>
                <w:sz w:val="17"/>
                <w:szCs w:val="17"/>
              </w:rPr>
              <w:t>Nur Handbuch oder Methode</w:t>
            </w:r>
          </w:p>
        </w:tc>
      </w:tr>
      <w:tr w:rsidR="00893D66" w14:paraId="0CC5A41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282920" w14:textId="77777777" w:rsidR="00893D66" w:rsidRDefault="00000000">
            <w:pPr>
              <w:spacing w:line="260" w:lineRule="auto"/>
            </w:pPr>
            <w:r>
              <w:rPr>
                <w:b/>
                <w:bCs/>
                <w:color w:val="1A1A1A"/>
                <w:sz w:val="17"/>
                <w:szCs w:val="17"/>
              </w:rPr>
              <w:t>Umweltpolitik mit Verpflichtung zur kontinuierlichen Verbesserung der Umweltleistung (Art. 2 Nr. 1, Anhang II B.1)</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BE690B" w14:textId="77777777" w:rsidR="00893D66" w:rsidRDefault="00000000">
            <w:pPr>
              <w:spacing w:line="260" w:lineRule="auto"/>
            </w:pPr>
            <w:r>
              <w:rPr>
                <w:color w:val="1A1A1A"/>
                <w:sz w:val="17"/>
                <w:szCs w:val="17"/>
              </w:rPr>
              <w:t>unterschriebene Umweltpolitik, in der Umwelterklärung abgedruckt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D0C295" w14:textId="77777777" w:rsidR="00893D66" w:rsidRDefault="00000000">
            <w:pPr>
              <w:spacing w:line="260" w:lineRule="auto"/>
            </w:pPr>
            <w:r>
              <w:rPr>
                <w:color w:val="1A1A1A"/>
                <w:sz w:val="17"/>
                <w:szCs w:val="17"/>
              </w:rPr>
              <w:t>klar formuliert, mit den wichtigsten Prioritäten</w:t>
            </w:r>
          </w:p>
        </w:tc>
      </w:tr>
      <w:tr w:rsidR="00893D66" w14:paraId="769B78FA"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342D7E" w14:textId="77777777" w:rsidR="00893D66" w:rsidRDefault="00000000">
            <w:pPr>
              <w:spacing w:line="260" w:lineRule="auto"/>
            </w:pPr>
            <w:r>
              <w:rPr>
                <w:b/>
                <w:bCs/>
                <w:color w:val="1A1A1A"/>
                <w:sz w:val="17"/>
                <w:szCs w:val="17"/>
              </w:rPr>
              <w:t>Ziele, die keine Maßnahmen sind; System und Umweltbetriebsprüfung an der tatsächlichen Umweltleistung ausgerichtet (Anhang II B.5)</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C20448" w14:textId="77777777" w:rsidR="00893D66" w:rsidRDefault="00000000">
            <w:pPr>
              <w:spacing w:line="260" w:lineRule="auto"/>
            </w:pPr>
            <w:r>
              <w:rPr>
                <w:color w:val="1A1A1A"/>
                <w:sz w:val="17"/>
                <w:szCs w:val="17"/>
              </w:rPr>
              <w:t>Ziele mit Zahl und Frist zu den bedeutenden Umweltaspekten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2AF8E6" w14:textId="77777777" w:rsidR="00893D66" w:rsidRDefault="00000000">
            <w:pPr>
              <w:spacing w:line="260" w:lineRule="auto"/>
            </w:pPr>
            <w:r>
              <w:rPr>
                <w:color w:val="1A1A1A"/>
                <w:sz w:val="17"/>
                <w:szCs w:val="17"/>
              </w:rPr>
              <w:t>Einzelziele nach den SMART-Kriterien</w:t>
            </w:r>
          </w:p>
        </w:tc>
      </w:tr>
      <w:tr w:rsidR="00893D66" w14:paraId="12F8CDB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7CFE77" w14:textId="77777777" w:rsidR="00893D66" w:rsidRDefault="00000000">
            <w:pPr>
              <w:spacing w:line="260" w:lineRule="auto"/>
            </w:pPr>
            <w:r>
              <w:rPr>
                <w:b/>
                <w:bCs/>
                <w:color w:val="1A1A1A"/>
                <w:sz w:val="17"/>
                <w:szCs w:val="17"/>
              </w:rPr>
              <w:t>Managementbewertung mit Zielerreichung und Entwicklung der Messergebnisse (Anhang II A.9.3)</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3AE795" w14:textId="77777777" w:rsidR="00893D66" w:rsidRDefault="00000000">
            <w:pPr>
              <w:spacing w:line="260" w:lineRule="auto"/>
            </w:pPr>
            <w:r>
              <w:rPr>
                <w:color w:val="1A1A1A"/>
                <w:sz w:val="17"/>
                <w:szCs w:val="17"/>
              </w:rPr>
              <w:t>Protokoll mit den Entscheidungen der Eigentümerin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D31C7D" w14:textId="77777777" w:rsidR="00893D66" w:rsidRDefault="00000000">
            <w:pPr>
              <w:spacing w:line="260" w:lineRule="auto"/>
            </w:pPr>
            <w:r>
              <w:rPr>
                <w:color w:val="1A1A1A"/>
                <w:sz w:val="17"/>
                <w:szCs w:val="17"/>
              </w:rPr>
              <w:t>mindestens einmal im Jahr</w:t>
            </w:r>
          </w:p>
        </w:tc>
      </w:tr>
      <w:tr w:rsidR="00893D66" w14:paraId="47795B1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F7B074" w14:textId="77777777" w:rsidR="00893D66" w:rsidRDefault="00000000">
            <w:pPr>
              <w:spacing w:line="260" w:lineRule="auto"/>
            </w:pPr>
            <w:r>
              <w:rPr>
                <w:b/>
                <w:bCs/>
                <w:color w:val="1A1A1A"/>
                <w:sz w:val="17"/>
                <w:szCs w:val="17"/>
              </w:rPr>
              <w:t>Indikatoren im Vergleich von mindestens drei Jahren; Referenzwert beibehalten (Anhang IV C.1 und C.2)</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3931F9" w14:textId="77777777" w:rsidR="00893D66" w:rsidRDefault="00000000">
            <w:pPr>
              <w:spacing w:line="260" w:lineRule="auto"/>
            </w:pPr>
            <w:r>
              <w:rPr>
                <w:color w:val="1A1A1A"/>
                <w:sz w:val="17"/>
                <w:szCs w:val="17"/>
              </w:rPr>
              <w:t>Tabelle der Kernindikatoren in der Umwelterklärung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3F0395" w14:textId="77777777" w:rsidR="00893D66" w:rsidRDefault="00000000">
            <w:pPr>
              <w:spacing w:line="260" w:lineRule="auto"/>
            </w:pPr>
            <w:r>
              <w:rPr>
                <w:color w:val="1A1A1A"/>
                <w:sz w:val="17"/>
                <w:szCs w:val="17"/>
              </w:rPr>
              <w:t>eigener Referenzwert für einzelne Indikatoren; das Ausgangsjahr dauerhaft mitführen</w:t>
            </w:r>
          </w:p>
        </w:tc>
      </w:tr>
      <w:tr w:rsidR="00893D66" w14:paraId="4A06336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A7A9C4" w14:textId="77777777" w:rsidR="00893D66" w:rsidRDefault="00000000">
            <w:pPr>
              <w:spacing w:line="260" w:lineRule="auto"/>
            </w:pPr>
            <w:r>
              <w:rPr>
                <w:b/>
                <w:bCs/>
                <w:color w:val="1A1A1A"/>
                <w:sz w:val="17"/>
                <w:szCs w:val="17"/>
              </w:rPr>
              <w:t>Bericht des Umweltgutachters mit Vergleich zu früheren Erklärungen (Art. 25 Abs. 6)</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289114" w14:textId="77777777" w:rsidR="00893D66" w:rsidRDefault="00000000">
            <w:pPr>
              <w:spacing w:line="260" w:lineRule="auto"/>
            </w:pPr>
            <w:r>
              <w:rPr>
                <w:color w:val="1A1A1A"/>
                <w:sz w:val="17"/>
                <w:szCs w:val="17"/>
              </w:rPr>
              <w:t>Bericht an das Haus mit Feststellungen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52940B" w14:textId="77777777" w:rsidR="00893D66" w:rsidRDefault="00000000">
            <w:pPr>
              <w:spacing w:line="260" w:lineRule="auto"/>
            </w:pPr>
            <w:r>
              <w:rPr>
                <w:color w:val="1A1A1A"/>
                <w:sz w:val="17"/>
                <w:szCs w:val="17"/>
              </w:rPr>
              <w:t>der Bericht sollte Möglichkeiten zur Verbesserung aufzeigen</w:t>
            </w:r>
          </w:p>
        </w:tc>
      </w:tr>
    </w:tbl>
    <w:p w14:paraId="318FB18E" w14:textId="77777777" w:rsidR="00893D66" w:rsidRDefault="00000000">
      <w:pPr>
        <w:keepNext/>
        <w:spacing w:before="260" w:after="120"/>
      </w:pPr>
      <w:r>
        <w:rPr>
          <w:b/>
          <w:bCs/>
          <w:color w:val="8C5A2B"/>
          <w:sz w:val="25"/>
          <w:szCs w:val="25"/>
        </w:rPr>
        <w:t xml:space="preserve">Der Rahmen in Deutschland, Österreich und der Schweiz</w:t>
      </w:r>
    </w:p>
    <w:p w14:paraId="5D7F8164" w14:textId="77777777" w:rsidR="00893D66" w:rsidRDefault="00000000">
      <w:pPr>
        <w:keepNext/>
        <w:spacing w:before="160" w:after="90"/>
      </w:pPr>
      <w:r>
        <w:rPr>
          <w:b/>
          <w:bCs/>
          <w:color w:val="5A5A5A"/>
          <w:sz w:val="18"/>
          <w:szCs w:val="18"/>
        </w:rPr>
        <w:t>Tabelle 5 — DACH-Anker: wer die Verbesserung der Umweltleistung bewertet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77"/>
        <w:gridCol w:w="3373"/>
        <w:gridCol w:w="2258"/>
        <w:gridCol w:w="2028"/>
      </w:tblGrid>
      <w:tr w:rsidR="00893D66" w14:paraId="6821DF26" w14:textId="77777777">
        <w:trPr>
          <w:tblHeader/>
        </w:trPr>
        <w:tc>
          <w:tcPr>
            <w:tcW w:w="19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93C6B8" w14:textId="77777777" w:rsidR="00893D66" w:rsidRDefault="00000000">
            <w:pPr>
              <w:spacing w:line="260" w:lineRule="auto"/>
            </w:pPr>
            <w:r>
              <w:rPr>
                <w:b/>
                <w:bCs/>
                <w:color w:val="FFFFFF"/>
                <w:sz w:val="17"/>
                <w:szCs w:val="17"/>
              </w:rPr>
              <w:t>Ebene</w:t>
            </w:r>
          </w:p>
        </w:tc>
        <w:tc>
          <w:tcPr>
            <w:tcW w:w="33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3B8889" w14:textId="77777777" w:rsidR="00893D66" w:rsidRDefault="00000000">
            <w:pPr>
              <w:spacing w:line="260" w:lineRule="auto"/>
            </w:pPr>
            <w:r>
              <w:rPr>
                <w:b/>
                <w:bCs/>
                <w:color w:val="FFFFFF"/>
                <w:sz w:val="17"/>
                <w:szCs w:val="17"/>
              </w:rPr>
              <w:t>Deutschland</w:t>
            </w:r>
          </w:p>
        </w:tc>
        <w:tc>
          <w:tcPr>
            <w:tcW w:w="22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F1EE2C" w14:textId="77777777" w:rsidR="00893D66" w:rsidRDefault="00000000">
            <w:pPr>
              <w:spacing w:line="260" w:lineRule="auto"/>
            </w:pPr>
            <w:r>
              <w:rPr>
                <w:b/>
                <w:bCs/>
                <w:color w:val="FFFFFF"/>
                <w:sz w:val="17"/>
                <w:szCs w:val="17"/>
              </w:rPr>
              <w:t>Österreich</w:t>
            </w:r>
          </w:p>
        </w:tc>
        <w:tc>
          <w:tcPr>
            <w:tcW w:w="20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4AF83C" w14:textId="77777777" w:rsidR="00893D66" w:rsidRDefault="00000000">
            <w:pPr>
              <w:spacing w:line="260" w:lineRule="auto"/>
            </w:pPr>
            <w:r>
              <w:rPr>
                <w:b/>
                <w:bCs/>
                <w:color w:val="FFFFFF"/>
                <w:sz w:val="17"/>
                <w:szCs w:val="17"/>
              </w:rPr>
              <w:t>Schweiz</w:t>
            </w:r>
          </w:p>
        </w:tc>
      </w:tr>
      <w:tr w:rsidR="00893D66" w14:paraId="2AF16D62" w14:textId="77777777">
        <w:trPr>
          <w:cantSplit/>
        </w:trPr>
        <w:tc>
          <w:tcPr>
            <w:tcW w:w="19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7AAE56" w14:textId="77777777" w:rsidR="00893D66" w:rsidRDefault="00000000">
            <w:pPr>
              <w:spacing w:line="260" w:lineRule="auto"/>
            </w:pPr>
            <w:r>
              <w:rPr>
                <w:b/>
                <w:bCs/>
                <w:color w:val="1A1A1A"/>
                <w:sz w:val="17"/>
                <w:szCs w:val="17"/>
              </w:rPr>
              <w:t>Grundlage</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7F0AE8" w14:textId="77777777" w:rsidR="00893D66" w:rsidRDefault="00000000">
            <w:pPr>
              <w:spacing w:line="260" w:lineRule="auto"/>
            </w:pPr>
            <w:r>
              <w:rPr>
                <w:color w:val="1A1A1A"/>
                <w:sz w:val="17"/>
                <w:szCs w:val="17"/>
              </w:rPr>
              <w:t>Verordnung, Anhang II B.1; gilt unmittelbar</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D25540" w14:textId="77777777" w:rsidR="00893D66" w:rsidRDefault="00000000">
            <w:pPr>
              <w:spacing w:line="260" w:lineRule="auto"/>
            </w:pPr>
            <w:r>
              <w:rPr>
                <w:color w:val="1A1A1A"/>
                <w:sz w:val="17"/>
                <w:szCs w:val="17"/>
              </w:rPr>
              <w:t>Verordnung, Anhang II B.1; gilt unmittelbar</w:t>
            </w:r>
          </w:p>
        </w:tc>
        <w:tc>
          <w:tcPr>
            <w:tcW w:w="20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1D5277" w14:textId="77777777" w:rsidR="00893D66" w:rsidRDefault="00000000">
            <w:pPr>
              <w:spacing w:line="260" w:lineRule="auto"/>
            </w:pPr>
            <w:r>
              <w:rPr>
                <w:color w:val="1A1A1A"/>
                <w:sz w:val="17"/>
                <w:szCs w:val="17"/>
              </w:rPr>
              <w:t>gilt nicht; Teilnahme nur über die Registrierung aus einem Drittland (Abschnitt 1.5)</w:t>
            </w:r>
          </w:p>
        </w:tc>
      </w:tr>
      <w:tr w:rsidR="00893D66" w14:paraId="31BD7D57" w14:textId="77777777">
        <w:trPr>
          <w:cantSplit/>
        </w:trPr>
        <w:tc>
          <w:tcPr>
            <w:tcW w:w="19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FE0D64" w14:textId="77777777" w:rsidR="00893D66" w:rsidRDefault="00000000">
            <w:pPr>
              <w:spacing w:line="260" w:lineRule="auto"/>
            </w:pPr>
            <w:r>
              <w:rPr>
                <w:b/>
                <w:bCs/>
                <w:color w:val="1A1A1A"/>
                <w:sz w:val="17"/>
                <w:szCs w:val="17"/>
              </w:rPr>
              <w:t>Wer den Nachweis bewertet</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545F10" w14:textId="77777777" w:rsidR="00893D66" w:rsidRDefault="00000000">
            <w:pPr>
              <w:spacing w:line="260" w:lineRule="auto"/>
            </w:pPr>
            <w:r>
              <w:rPr>
                <w:color w:val="1A1A1A"/>
                <w:sz w:val="17"/>
                <w:szCs w:val="17"/>
              </w:rPr>
              <w:t>der Umweltgutachter (Art. 18 und 25)</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CFC951" w14:textId="77777777" w:rsidR="00893D66" w:rsidRDefault="00000000">
            <w:pPr>
              <w:spacing w:line="260" w:lineRule="auto"/>
            </w:pPr>
            <w:r>
              <w:rPr>
                <w:color w:val="1A1A1A"/>
                <w:sz w:val="17"/>
                <w:szCs w:val="17"/>
              </w:rPr>
              <w:t>der Umweltgutachter (Art. 18 und 25)</w:t>
            </w:r>
          </w:p>
        </w:tc>
        <w:tc>
          <w:tcPr>
            <w:tcW w:w="20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6B26D5" w14:textId="77777777" w:rsidR="00893D66" w:rsidRDefault="00000000">
            <w:pPr>
              <w:spacing w:line="260" w:lineRule="auto"/>
            </w:pPr>
            <w:r>
              <w:rPr>
                <w:color w:val="1A1A1A"/>
                <w:sz w:val="17"/>
                <w:szCs w:val="17"/>
              </w:rPr>
              <w:t>nach EMAS begutachtet nur ein für das Drittland zugelassener Umweltgutachter, im Verfahren über einen Mitgliedstaat (Abschnitt 1.5)</w:t>
            </w:r>
          </w:p>
        </w:tc>
      </w:tr>
      <w:tr w:rsidR="00893D66" w14:paraId="55660F2B" w14:textId="77777777">
        <w:trPr>
          <w:cantSplit/>
        </w:trPr>
        <w:tc>
          <w:tcPr>
            <w:tcW w:w="19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7E42C7" w14:textId="77777777" w:rsidR="00893D66" w:rsidRDefault="00000000">
            <w:pPr>
              <w:spacing w:line="260" w:lineRule="auto"/>
            </w:pPr>
            <w:r>
              <w:rPr>
                <w:b/>
                <w:bCs/>
                <w:color w:val="1A1A1A"/>
                <w:sz w:val="17"/>
                <w:szCs w:val="17"/>
              </w:rPr>
              <w:t>Zulassung der Gutachter</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D4B3C4" w14:textId="77777777" w:rsidR="00893D66" w:rsidRDefault="00000000">
            <w:pPr>
              <w:spacing w:line="260" w:lineRule="auto"/>
            </w:pPr>
            <w:r>
              <w:rPr>
                <w:color w:val="1A1A1A"/>
                <w:sz w:val="17"/>
                <w:szCs w:val="17"/>
              </w:rPr>
              <w:t>Deutsche Akkreditierungs- und Zulassungsgesellschaft für Umweltgutachter (DAU)</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01607D" w14:textId="77777777" w:rsidR="00893D66" w:rsidRDefault="00000000">
            <w:pPr>
              <w:spacing w:line="260" w:lineRule="auto"/>
            </w:pPr>
            <w:r>
              <w:rPr>
                <w:color w:val="1A1A1A"/>
                <w:sz w:val="17"/>
                <w:szCs w:val="17"/>
              </w:rPr>
              <w:t>das für Umwelt zuständige Bundesministerium (§ 7 UMG)</w:t>
            </w:r>
          </w:p>
        </w:tc>
        <w:tc>
          <w:tcPr>
            <w:tcW w:w="20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DF5FAC" w14:textId="77777777" w:rsidR="00893D66" w:rsidRDefault="00000000">
            <w:pPr>
              <w:spacing w:line="260" w:lineRule="auto"/>
            </w:pPr>
            <w:r>
              <w:rPr>
                <w:color w:val="1A1A1A"/>
                <w:sz w:val="17"/>
                <w:szCs w:val="17"/>
              </w:rPr>
              <w:t>entfällt</w:t>
            </w:r>
          </w:p>
        </w:tc>
      </w:tr>
      <w:tr w:rsidR="00893D66" w14:paraId="70D14F02" w14:textId="77777777">
        <w:trPr>
          <w:cantSplit/>
        </w:trPr>
        <w:tc>
          <w:tcPr>
            <w:tcW w:w="19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60BB9D" w14:textId="77777777" w:rsidR="00893D66" w:rsidRDefault="00000000">
            <w:pPr>
              <w:spacing w:line="260" w:lineRule="auto"/>
            </w:pPr>
            <w:r>
              <w:rPr>
                <w:b/>
                <w:bCs/>
                <w:color w:val="1A1A1A"/>
                <w:sz w:val="17"/>
                <w:szCs w:val="17"/>
              </w:rPr>
              <w:t>Auslegungshilfe</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0A4B74" w14:textId="77777777" w:rsidR="00893D66" w:rsidRDefault="00000000">
            <w:pPr>
              <w:spacing w:line="260" w:lineRule="auto"/>
            </w:pPr>
            <w:r>
              <w:rPr>
                <w:color w:val="1A1A1A"/>
                <w:sz w:val="17"/>
                <w:szCs w:val="17"/>
              </w:rPr>
              <w:t>«Leitlinie zur Prüfung nach EMAS» des Umweltgutachterausschusses (7. Auflage, Juli 2019)</w:t>
            </w:r>
          </w:p>
        </w:tc>
        <w:tc>
          <w:tcPr>
            <w:tcW w:w="22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FD7DAD" w14:textId="77777777" w:rsidR="00893D66" w:rsidRDefault="00000000">
            <w:pPr>
              <w:spacing w:line="260" w:lineRule="auto"/>
            </w:pPr>
            <w:r>
              <w:rPr>
                <w:color w:val="1A1A1A"/>
                <w:sz w:val="17"/>
                <w:szCs w:val="17"/>
              </w:rPr>
              <w:t>von der Recherche zu diesem Band nicht ermittelt</w:t>
            </w:r>
          </w:p>
        </w:tc>
        <w:tc>
          <w:tcPr>
            <w:tcW w:w="20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CB3C33" w14:textId="77777777" w:rsidR="00893D66" w:rsidRDefault="00000000">
            <w:pPr>
              <w:spacing w:line="260" w:lineRule="auto"/>
            </w:pPr>
            <w:r>
              <w:rPr>
                <w:color w:val="1A1A1A"/>
                <w:sz w:val="17"/>
                <w:szCs w:val="17"/>
              </w:rPr>
              <w:t>entfällt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1.8.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1.8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