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1D52EAAF" w14:textId="77777777" w:rsidR="00893D66" w:rsidRDefault="00000000">
      <w:pPr>
        <w:pStyle w:val="Titolo2"/>
        <w:keepNext/>
        <w:keepLines/>
        <w:spacing w:after="200" w:line="340" w:lineRule="auto"/>
      </w:pPr>
      <w:r>
        <w:t xml:space="preserve">Arbeitsmaterial zu Abschnitt 2.10</w:t>
      </w:r>
    </w:p>
    <w:p>
      <w:r>
        <w:rPr>
          <w:b/>
          <w:i w:val="0"/>
          <w:sz w:val="24"/>
        </w:rPr>
        <w:t>Beteiligung, Kompetenz und Saisonkräfte</w:t>
      </w:r>
    </w:p>
    <w:p>
      <w:r>
        <w:rPr>
          <w:b w:val="0"/>
          <w:i/>
          <w:sz w:val="20"/>
        </w:rPr>
        <w:t>Saisonkräfte einweisen und beteiligen: die Karte am Arbeitsplatz und die Antwort auf jeden Vorschlag.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1278F4AF"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1101F0A0" w14:textId="77777777" w:rsidR="00893D66" w:rsidRDefault="00000000">
            <w:pPr>
              <w:spacing w:line="300" w:lineRule="auto"/>
            </w:pPr>
            <w:r>
              <w:rPr>
                <w:b/>
                <w:bCs/>
                <w:color w:val="8C5A2B"/>
                <w:sz w:val="18"/>
                <w:szCs w:val="18"/>
              </w:rPr>
              <w:t xml:space="preserve">Leitfrage </w:t>
            </w:r>
            <w:r>
              <w:rPr>
                <w:i/>
                <w:iCs/>
                <w:color w:val="1A1A1A"/>
              </w:rPr>
              <w:t>Wer hat der Saisonkraft, die im April in Ihrem Haus angefangen hat, in ihrer ersten Woche gesagt, worauf es bei ihrer Arbeit für die Umwelt ankommt? Und wann hat Ihr Haus sie zuletzt etwas gefragt?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38BB0D66" w14:textId="77777777" w:rsidR="00893D66" w:rsidRDefault="00000000">
      <w:pPr>
        <w:keepNext/>
        <w:spacing w:before="260" w:after="120"/>
      </w:pPr>
      <w:r>
        <w:rPr>
          <w:b/>
          <w:bCs/>
          <w:color w:val="8C5A2B"/>
          <w:sz w:val="25"/>
          <w:szCs w:val="25"/>
        </w:rPr>
        <w:t xml:space="preserve">Das Werkzeug des Abschnitts</w:t>
      </w:r>
    </w:p>
    <w:p w14:paraId="4E437637" w14:textId="77777777" w:rsidR="00893D66" w:rsidRDefault="00000000">
      <w:pPr>
        <w:keepNext/>
        <w:spacing w:before="160" w:after="90"/>
      </w:pPr>
      <w:r>
        <w:rPr>
          <w:b/>
          <w:bCs/>
          <w:color w:val="5A5A5A"/>
          <w:sz w:val="18"/>
          <w:szCs w:val="18"/>
        </w:rPr>
        <w:t>Tabelle 2 — Wo das Wissen sitzt und wie es zum Haus kommt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6"/>
        <w:gridCol w:w="3659"/>
        <w:gridCol w:w="3751"/>
      </w:tblGrid>
      <w:tr w:rsidR="00893D66" w14:paraId="7D870EF7" w14:textId="77777777">
        <w:trPr>
          <w:tblHeader/>
        </w:trPr>
        <w:tc>
          <w:tcPr>
            <w:tcW w:w="222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D1AF23A" w14:textId="77777777" w:rsidR="00893D66" w:rsidRDefault="00000000">
            <w:pPr>
              <w:spacing w:line="260" w:lineRule="auto"/>
            </w:pPr>
            <w:r>
              <w:rPr>
                <w:b/>
                <w:bCs/>
                <w:color w:val="FFFFFF"/>
                <w:sz w:val="17"/>
                <w:szCs w:val="17"/>
              </w:rPr>
              <w:t>Wo das Wissen sitzt</w:t>
            </w:r>
          </w:p>
        </w:tc>
        <w:tc>
          <w:tcPr>
            <w:tcW w:w="365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DCB512B" w14:textId="77777777" w:rsidR="00893D66" w:rsidRDefault="00000000">
            <w:pPr>
              <w:spacing w:line="260" w:lineRule="auto"/>
            </w:pPr>
            <w:r>
              <w:rPr>
                <w:b/>
                <w:bCs/>
                <w:color w:val="FFFFFF"/>
                <w:sz w:val="17"/>
                <w:szCs w:val="17"/>
              </w:rPr>
              <w:t>Was dort bekannt ist</w:t>
            </w:r>
          </w:p>
        </w:tc>
        <w:tc>
          <w:tcPr>
            <w:tcW w:w="375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BF5BE01" w14:textId="77777777" w:rsidR="00893D66" w:rsidRDefault="00000000">
            <w:pPr>
              <w:spacing w:line="260" w:lineRule="auto"/>
            </w:pPr>
            <w:r>
              <w:rPr>
                <w:b/>
                <w:bCs/>
                <w:color w:val="FFFFFF"/>
                <w:sz w:val="17"/>
                <w:szCs w:val="17"/>
              </w:rPr>
              <w:t>Form, die zur Schicht passt</w:t>
            </w:r>
          </w:p>
        </w:tc>
      </w:tr>
      <w:tr w:rsidR="00893D66" w14:paraId="25582337" w14:textId="77777777">
        <w:trPr>
          <w:cantSplit/>
        </w:trPr>
        <w:tc>
          <w:tcPr>
            <w:tcW w:w="22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561B6E" w14:textId="77777777" w:rsidR="00893D66" w:rsidRDefault="00000000">
            <w:pPr>
              <w:spacing w:line="260" w:lineRule="auto"/>
            </w:pPr>
            <w:r>
              <w:rPr>
                <w:b/>
                <w:bCs/>
                <w:color w:val="1A1A1A"/>
                <w:sz w:val="17"/>
                <w:szCs w:val="17"/>
              </w:rPr>
              <w:t>Etage</w:t>
            </w:r>
          </w:p>
        </w:tc>
        <w:tc>
          <w:tcPr>
            <w:tcW w:w="36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6734FD" w14:textId="77777777" w:rsidR="00893D66" w:rsidRDefault="00000000">
            <w:pPr>
              <w:spacing w:line="260" w:lineRule="auto"/>
            </w:pPr>
            <w:r>
              <w:rPr>
                <w:color w:val="1A1A1A"/>
                <w:sz w:val="17"/>
                <w:szCs w:val="17"/>
              </w:rPr>
              <w:t>Wäsche, Reinigungsmittel, Fenster und Heizung</w:t>
            </w:r>
          </w:p>
        </w:tc>
        <w:tc>
          <w:tcPr>
            <w:tcW w:w="3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688236" w14:textId="77777777" w:rsidR="00893D66" w:rsidRDefault="00000000">
            <w:pPr>
              <w:spacing w:line="260" w:lineRule="auto"/>
            </w:pPr>
            <w:r>
              <w:rPr>
                <w:color w:val="1A1A1A"/>
                <w:sz w:val="17"/>
                <w:szCs w:val="17"/>
              </w:rPr>
              <w:t>Karte am Wagen; Frage bei der Übergabe am Schichtende</w:t>
            </w:r>
          </w:p>
        </w:tc>
      </w:tr>
      <w:tr w:rsidR="00893D66" w14:paraId="5ECF51A0" w14:textId="77777777">
        <w:trPr>
          <w:cantSplit/>
        </w:trPr>
        <w:tc>
          <w:tcPr>
            <w:tcW w:w="22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4BC767" w14:textId="77777777" w:rsidR="00893D66" w:rsidRDefault="00000000">
            <w:pPr>
              <w:spacing w:line="260" w:lineRule="auto"/>
            </w:pPr>
            <w:r>
              <w:rPr>
                <w:b/>
                <w:bCs/>
                <w:color w:val="1A1A1A"/>
                <w:sz w:val="17"/>
                <w:szCs w:val="17"/>
              </w:rPr>
              <w:t>Küche und Spülküche</w:t>
            </w:r>
          </w:p>
        </w:tc>
        <w:tc>
          <w:tcPr>
            <w:tcW w:w="36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2D8CC4" w14:textId="77777777" w:rsidR="00893D66" w:rsidRDefault="00000000">
            <w:pPr>
              <w:spacing w:line="260" w:lineRule="auto"/>
            </w:pPr>
            <w:r>
              <w:rPr>
                <w:color w:val="1A1A1A"/>
                <w:sz w:val="17"/>
                <w:szCs w:val="17"/>
              </w:rPr>
              <w:t>Lebensmittelabfälle, Wasser, Dosierung der Spülmittel</w:t>
            </w:r>
          </w:p>
        </w:tc>
        <w:tc>
          <w:tcPr>
            <w:tcW w:w="3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7E0694" w14:textId="77777777" w:rsidR="00893D66" w:rsidRDefault="00000000">
            <w:pPr>
              <w:spacing w:line="260" w:lineRule="auto"/>
            </w:pPr>
            <w:r>
              <w:rPr>
                <w:color w:val="1A1A1A"/>
                <w:sz w:val="17"/>
                <w:szCs w:val="17"/>
              </w:rPr>
              <w:t>Frage beim Schichtwechsel; Aushang mit Bildern</w:t>
            </w:r>
          </w:p>
        </w:tc>
      </w:tr>
      <w:tr w:rsidR="00893D66" w14:paraId="1DEB133F" w14:textId="77777777">
        <w:trPr>
          <w:cantSplit/>
        </w:trPr>
        <w:tc>
          <w:tcPr>
            <w:tcW w:w="22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7B5C9D" w14:textId="77777777" w:rsidR="00893D66" w:rsidRDefault="00000000">
            <w:pPr>
              <w:spacing w:line="260" w:lineRule="auto"/>
            </w:pPr>
            <w:r>
              <w:rPr>
                <w:b/>
                <w:bCs/>
                <w:color w:val="1A1A1A"/>
                <w:sz w:val="17"/>
                <w:szCs w:val="17"/>
              </w:rPr>
              <w:t>Nachtdienst</w:t>
            </w:r>
          </w:p>
        </w:tc>
        <w:tc>
          <w:tcPr>
            <w:tcW w:w="36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9CC5AE" w14:textId="77777777" w:rsidR="00893D66" w:rsidRDefault="00000000">
            <w:pPr>
              <w:spacing w:line="260" w:lineRule="auto"/>
            </w:pPr>
            <w:r>
              <w:rPr>
                <w:color w:val="1A1A1A"/>
                <w:sz w:val="17"/>
                <w:szCs w:val="17"/>
              </w:rPr>
              <w:t>was nachts läuft: Lüftung, Licht, offene Fenster</w:t>
            </w:r>
          </w:p>
        </w:tc>
        <w:tc>
          <w:tcPr>
            <w:tcW w:w="3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588B76" w14:textId="77777777" w:rsidR="00893D66" w:rsidRDefault="00000000">
            <w:pPr>
              <w:spacing w:line="260" w:lineRule="auto"/>
            </w:pPr>
            <w:r>
              <w:rPr>
                <w:color w:val="1A1A1A"/>
                <w:sz w:val="17"/>
                <w:szCs w:val="17"/>
              </w:rPr>
              <w:t>Zeile im Nachtbuch, die der Umweltmanagementbeauftragte liest</w:t>
            </w:r>
          </w:p>
        </w:tc>
      </w:tr>
      <w:tr w:rsidR="00893D66" w14:paraId="6330FB71" w14:textId="77777777">
        <w:trPr>
          <w:cantSplit/>
        </w:trPr>
        <w:tc>
          <w:tcPr>
            <w:tcW w:w="22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4E2882" w14:textId="77777777" w:rsidR="00893D66" w:rsidRDefault="00000000">
            <w:pPr>
              <w:spacing w:line="260" w:lineRule="auto"/>
            </w:pPr>
            <w:r>
              <w:rPr>
                <w:b/>
                <w:bCs/>
                <w:color w:val="1A1A1A"/>
                <w:sz w:val="17"/>
                <w:szCs w:val="17"/>
              </w:rPr>
              <w:t>Saisonkräfte aller Abteilungen</w:t>
            </w:r>
          </w:p>
        </w:tc>
        <w:tc>
          <w:tcPr>
            <w:tcW w:w="36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74EE25" w14:textId="77777777" w:rsidR="00893D66" w:rsidRDefault="00000000">
            <w:pPr>
              <w:spacing w:line="260" w:lineRule="auto"/>
            </w:pPr>
            <w:r>
              <w:rPr>
                <w:color w:val="1A1A1A"/>
                <w:sz w:val="17"/>
                <w:szCs w:val="17"/>
              </w:rPr>
              <w:t>was ein neuer Blick im April sieht und im Oktober mitnimmt</w:t>
            </w:r>
          </w:p>
        </w:tc>
        <w:tc>
          <w:tcPr>
            <w:tcW w:w="3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E1095C" w14:textId="77777777" w:rsidR="00893D66" w:rsidRDefault="00000000">
            <w:pPr>
              <w:spacing w:line="260" w:lineRule="auto"/>
            </w:pPr>
            <w:r>
              <w:rPr>
                <w:color w:val="1A1A1A"/>
                <w:sz w:val="17"/>
                <w:szCs w:val="17"/>
              </w:rPr>
              <w:t>Einweisung in der ersten Woche; Gespräch vor der Abreise</w:t>
            </w:r>
          </w:p>
        </w:tc>
      </w:tr>
    </w:tbl>
    <w:p w14:paraId="7D5539F7" w14:textId="77777777" w:rsidR="00893D66" w:rsidRDefault="00000000">
      <w:pPr>
        <w:keepNext/>
        <w:spacing w:before="260" w:after="120"/>
      </w:pPr>
      <w:r>
        <w:rPr>
          <w:b/>
          <w:bCs/>
          <w:color w:val="8C5A2B"/>
          <w:sz w:val="25"/>
          <w:szCs w:val="25"/>
        </w:rPr>
        <w:t>Praktische Anwendung: Saisonkräfte in sieben Schritten einweisen und beteiligen</w:t>
      </w:r>
    </w:p>
    <w:p w14:paraId="499DBCC1" w14:textId="77777777" w:rsidR="00893D66" w:rsidRDefault="00000000">
      <w:pPr>
        <w:spacing w:after="140" w:line="300" w:lineRule="auto"/>
        <w:jc w:val="both"/>
      </w:pPr>
      <w:r>
        <w:rPr>
          <w:b/>
          <w:bCs/>
          <w:color w:val="1A1A1A"/>
        </w:rPr>
        <w:t>1. Die Handgriffe bestimmen.</w:t>
      </w:r>
      <w:r>
        <w:rPr>
          <w:color w:val="1A1A1A"/>
        </w:rPr>
        <w:t xml:space="preserve"> Jede Abteilungsleitung schreibt vor Saisonbeginn auf, welche drei Tätigkeiten ihrer Abteilung einen bedeutenden Umweltaspekt berühren.</w:t>
      </w:r>
    </w:p>
    <w:p w14:paraId="435F140D" w14:textId="77777777" w:rsidR="00893D66" w:rsidRDefault="00000000">
      <w:pPr>
        <w:spacing w:after="140" w:line="300" w:lineRule="auto"/>
        <w:jc w:val="both"/>
      </w:pPr>
      <w:r>
        <w:rPr>
          <w:b/>
          <w:bCs/>
          <w:color w:val="1A1A1A"/>
        </w:rPr>
        <w:t>2. Die Karte schreiben.</w:t>
      </w:r>
      <w:r>
        <w:rPr>
          <w:color w:val="1A1A1A"/>
        </w:rPr>
        <w:t xml:space="preserve"> Abteilungsleitung und eine erfahrene Kraft: eine Seite je Arbeitsplatz, mit Bildern, in den Sprachen der Schicht, mit dem Namen der Person, der man eine untaugliche Regel meldet.</w:t>
      </w:r>
    </w:p>
    <w:p w14:paraId="31910BB1" w14:textId="77777777" w:rsidR="00893D66" w:rsidRDefault="00000000">
      <w:pPr>
        <w:spacing w:after="140" w:line="300" w:lineRule="auto"/>
        <w:jc w:val="both"/>
      </w:pPr>
      <w:r>
        <w:rPr>
          <w:b/>
          <w:bCs/>
          <w:color w:val="1A1A1A"/>
        </w:rPr>
        <w:t>3. Die erste Woche festlegen.</w:t>
      </w:r>
      <w:r>
        <w:rPr>
          <w:color w:val="1A1A1A"/>
        </w:rPr>
        <w:t xml:space="preserve"> Wer weist ein, an welchem Tag nach dem Eintritt? Halten Sie Namen und Datum je Person fest.</w:t>
      </w:r>
    </w:p>
    <w:p w14:paraId="247A5E64" w14:textId="77777777" w:rsidR="00893D66" w:rsidRDefault="00000000">
      <w:pPr>
        <w:spacing w:after="140" w:line="300" w:lineRule="auto"/>
        <w:jc w:val="both"/>
      </w:pPr>
      <w:r>
        <w:rPr>
          <w:b/>
          <w:bCs/>
          <w:color w:val="1A1A1A"/>
        </w:rPr>
        <w:t>4. Jede neue Regel abgehen.</w:t>
      </w:r>
      <w:r>
        <w:rPr>
          <w:color w:val="1A1A1A"/>
        </w:rPr>
        <w:t xml:space="preserve"> Bevor sie gilt, geht der Umweltmanagementbeauftragte den Weg mit der Person, die ihn täglich geht.</w:t>
      </w:r>
    </w:p>
    <w:p w14:paraId="0583FB0C" w14:textId="77777777" w:rsidR="00893D66" w:rsidRDefault="00000000">
      <w:pPr>
        <w:spacing w:after="140" w:line="300" w:lineRule="auto"/>
        <w:jc w:val="both"/>
      </w:pPr>
      <w:r>
        <w:rPr>
          <w:b/>
          <w:bCs/>
          <w:color w:val="1A1A1A"/>
        </w:rPr>
        <w:t>5. Bei der Übergabe fragen.</w:t>
      </w:r>
      <w:r>
        <w:rPr>
          <w:color w:val="1A1A1A"/>
        </w:rPr>
        <w:t xml:space="preserve"> Einmal in der Woche: Welche Regel kostet Zeit oder Material? Schreiben Sie die Antworten auf.</w:t>
      </w:r>
    </w:p>
    <w:p w14:paraId="3342B13C" w14:textId="77777777" w:rsidR="00893D66" w:rsidRDefault="00000000">
      <w:pPr>
        <w:spacing w:after="140" w:line="300" w:lineRule="auto"/>
        <w:jc w:val="both"/>
      </w:pPr>
      <w:r>
        <w:rPr>
          <w:b/>
          <w:bCs/>
          <w:color w:val="1A1A1A"/>
        </w:rPr>
        <w:t>6. Jeden Vorschlag beantworten.</w:t>
      </w:r>
      <w:r>
        <w:rPr>
          <w:color w:val="1A1A1A"/>
        </w:rPr>
        <w:t xml:space="preserve"> Auch den mündlichen und den ohne Namen, binnen vierzehn Tagen, am Brett der Abteilung, eine Ablehnung mit Grund.</w:t>
      </w:r>
    </w:p>
    <w:p w14:paraId="20961547" w14:textId="77777777" w:rsidR="00893D66" w:rsidRDefault="00000000">
      <w:pPr>
        <w:spacing w:after="140" w:line="300" w:lineRule="auto"/>
        <w:jc w:val="both"/>
      </w:pPr>
      <w:r>
        <w:rPr>
          <w:b/>
          <w:bCs/>
          <w:color w:val="1A1A1A"/>
        </w:rPr>
        <w:t>7. Die Sitzung in die Schicht legen.</w:t>
      </w:r>
      <w:r>
        <w:rPr>
          <w:color w:val="1A1A1A"/>
        </w:rPr>
        <w:t xml:space="preserve"> Arbeitsgruppe nach Schichtende, in bezahlter Zeit, mit Etage, Küche und Nachtdienst. Laden Sie die Arbeitnehmervertretung ein.</w:t>
      </w:r>
    </w:p>
    <w:p w14:paraId="38BB0D66"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1B2CE009"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AFDDC44"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7F81137"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2B95635"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2B95635" w14:textId="77777777" w:rsidR="00893D66" w:rsidRDefault="00000000">
            <w:pPr>
              <w:spacing w:line="260" w:lineRule="auto"/>
            </w:pPr>
            <w:r>
              <w:rPr>
                <w:b/>
                <w:bCs/>
                <w:color w:val="FFFFFF"/>
                <w:sz w:val="17"/>
                <w:szCs w:val="17"/>
              </w:rPr>
              <w:t>Nachweis / Bemerkung</w:t>
            </w:r>
          </w:p>
        </w:tc>
      </w:tr>
      <w:tr w:rsidR="00893D66" w14:paraId="6BE55983"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9B7644" w14:textId="77777777" w:rsidR="00893D66" w:rsidRDefault="00000000">
            <w:pPr>
              <w:spacing w:line="260" w:lineRule="auto"/>
            </w:pPr>
            <w:r>
              <w:rPr>
                <w:b/>
                <w:bCs/>
                <w:color w:val="1A1A1A"/>
                <w:sz w:val="17"/>
                <w:szCs w:val="17"/>
              </w:rPr>
              <w:t>Wird jede Saisonkraft in ihrer ersten Woche am Arbeitsplatz eingewiesen, mit Nachweis je Person?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14D3A4"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07F241"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07F241" w14:textId="77777777" w:rsidR="00893D66" w:rsidRDefault="00893D66">
            <w:pPr>
              <w:spacing w:line="260" w:lineRule="auto"/>
            </w:pPr>
          </w:p>
        </w:tc>
      </w:tr>
      <w:tr w:rsidR="00893D66" w14:paraId="77AEAC9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A7F5BE" w14:textId="77777777" w:rsidR="00893D66" w:rsidRDefault="00000000">
            <w:pPr>
              <w:spacing w:line="260" w:lineRule="auto"/>
            </w:pPr>
            <w:r>
              <w:rPr>
                <w:b/>
                <w:bCs/>
                <w:color w:val="1A1A1A"/>
                <w:sz w:val="17"/>
                <w:szCs w:val="17"/>
              </w:rPr>
              <w:t>Versteht jede Kraft der Schicht die Sprache oder die Bilder der Einweisung?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8B5D4E"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8746AA"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8746AA" w14:textId="77777777" w:rsidR="00893D66" w:rsidRDefault="00893D66">
            <w:pPr>
              <w:spacing w:line="260" w:lineRule="auto"/>
            </w:pPr>
          </w:p>
        </w:tc>
      </w:tr>
      <w:tr w:rsidR="00893D66" w14:paraId="1A264713"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210078" w14:textId="77777777" w:rsidR="00893D66" w:rsidRDefault="00000000">
            <w:pPr>
              <w:spacing w:line="260" w:lineRule="auto"/>
            </w:pPr>
            <w:r>
              <w:rPr>
                <w:b/>
                <w:bCs/>
                <w:color w:val="1A1A1A"/>
                <w:sz w:val="17"/>
                <w:szCs w:val="17"/>
              </w:rPr>
              <w:t>Kann eine Etagenkraft sagen, warum die Regel für die Wäsche gilt?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1BB1C5"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7F928E"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7F928E" w14:textId="77777777" w:rsidR="00893D66" w:rsidRDefault="00893D66">
            <w:pPr>
              <w:spacing w:line="260" w:lineRule="auto"/>
            </w:pPr>
          </w:p>
        </w:tc>
      </w:tr>
      <w:tr w:rsidR="00893D66" w14:paraId="3EED0CD9"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81768C" w14:textId="77777777" w:rsidR="00893D66" w:rsidRDefault="00000000">
            <w:pPr>
              <w:spacing w:line="260" w:lineRule="auto"/>
            </w:pPr>
            <w:r>
              <w:rPr>
                <w:b/>
                <w:bCs/>
                <w:color w:val="1A1A1A"/>
                <w:sz w:val="17"/>
                <w:szCs w:val="17"/>
              </w:rPr>
              <w:t>Sitzt in unserer Arbeitsgruppe je eine Person aus Etage, Küche und Nachtdienst?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ADC01D"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AFD78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AFD78D" w14:textId="77777777" w:rsidR="00893D66" w:rsidRDefault="00893D66">
            <w:pPr>
              <w:spacing w:line="260" w:lineRule="auto"/>
            </w:pPr>
          </w:p>
        </w:tc>
      </w:tr>
      <w:tr w:rsidR="00893D66" w14:paraId="7E7C475F"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12A565" w14:textId="77777777" w:rsidR="00893D66" w:rsidRDefault="00000000">
            <w:pPr>
              <w:spacing w:line="260" w:lineRule="auto"/>
            </w:pPr>
            <w:r>
              <w:rPr>
                <w:b/>
                <w:bCs/>
                <w:color w:val="1A1A1A"/>
                <w:sz w:val="17"/>
                <w:szCs w:val="17"/>
              </w:rPr>
              <w:t>Tagt die Gruppe in bezahlter Zeit und zu einer Stunde, zu der die Schichten kommen können?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5FCEE3"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90A0F9"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90A0F9" w14:textId="77777777" w:rsidR="00893D66" w:rsidRDefault="00893D66">
            <w:pPr>
              <w:spacing w:line="260" w:lineRule="auto"/>
            </w:pPr>
          </w:p>
        </w:tc>
      </w:tr>
      <w:tr w:rsidR="00893D66" w14:paraId="60F730B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CAFC54" w14:textId="77777777" w:rsidR="00893D66" w:rsidRDefault="00000000">
            <w:pPr>
              <w:spacing w:line="260" w:lineRule="auto"/>
            </w:pPr>
            <w:r>
              <w:rPr>
                <w:b/>
                <w:bCs/>
                <w:color w:val="1A1A1A"/>
                <w:sz w:val="17"/>
                <w:szCs w:val="17"/>
              </w:rPr>
              <w:t>Hat jeder Vorschlag der letzten zwölf Monate eine Antwort mit Datum?</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3EDCE3"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ACB70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ACB70D" w14:textId="77777777" w:rsidR="00893D66" w:rsidRDefault="00893D66">
            <w:pPr>
              <w:spacing w:line="260" w:lineRule="auto"/>
            </w:pPr>
          </w:p>
        </w:tc>
      </w:tr>
      <w:tr w:rsidR="00893D66" w14:paraId="7F84EDF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15BA5D" w14:textId="77777777" w:rsidR="00893D66" w:rsidRDefault="00000000">
            <w:pPr>
              <w:spacing w:line="260" w:lineRule="auto"/>
            </w:pPr>
            <w:r>
              <w:rPr>
                <w:b/>
                <w:bCs/>
                <w:color w:val="1A1A1A"/>
                <w:sz w:val="17"/>
                <w:szCs w:val="17"/>
              </w:rPr>
              <w:t>Ist die letzte neue Regel vor ihrer Einführung am Ort abgegangen worden?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9B289A"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7152D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7152DD" w14:textId="77777777" w:rsidR="00893D66" w:rsidRDefault="00893D66">
            <w:pPr>
              <w:spacing w:line="260" w:lineRule="auto"/>
            </w:pPr>
          </w:p>
        </w:tc>
      </w:tr>
      <w:tr w:rsidR="00893D66" w14:paraId="0DA43BBB"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A9ABA5" w14:textId="77777777" w:rsidR="00893D66" w:rsidRDefault="00000000">
            <w:pPr>
              <w:spacing w:line="260" w:lineRule="auto"/>
            </w:pPr>
            <w:r>
              <w:rPr>
                <w:b/>
                <w:bCs/>
                <w:color w:val="1A1A1A"/>
                <w:sz w:val="17"/>
                <w:szCs w:val="17"/>
              </w:rPr>
              <w:t>Ist die Arbeitnehmervertretung, wo es eine gibt, eingeladen worden?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2A921C"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342CB8"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342CB8" w14:textId="77777777" w:rsidR="00893D66" w:rsidRDefault="00893D66">
            <w:pPr>
              <w:spacing w:line="260" w:lineRule="auto"/>
            </w:pPr>
          </w:p>
        </w:tc>
      </w:tr>
    </w:tbl>
    <w:p w14:paraId="709420D7" w14:textId="77777777" w:rsidR="00893D66" w:rsidRDefault="00893D66">
      <w:pPr>
        <w:spacing w:after="140"/>
      </w:pPr>
    </w:p>
    <w:p w14:paraId="7DBCC2E0" w14:textId="77777777" w:rsidR="00893D66" w:rsidRDefault="00000000">
      <w:pPr>
        <w:keepNext/>
        <w:spacing w:before="260" w:after="120"/>
      </w:pPr>
      <w:r>
        <w:rPr>
          <w:b/>
          <w:bCs/>
          <w:color w:val="8C5A2B"/>
          <w:sz w:val="25"/>
          <w:szCs w:val="25"/>
        </w:rPr>
        <w:t>Häufige Fehler</w:t>
      </w:r>
    </w:p>
    <w:p w14:paraId="4D8D056F" w14:textId="77777777" w:rsidR="00893D66" w:rsidRDefault="00000000">
      <w:pPr>
        <w:spacing w:after="140" w:line="300" w:lineRule="auto"/>
        <w:jc w:val="both"/>
      </w:pPr>
      <w:r>
        <w:rPr>
          <w:b/>
          <w:bCs/>
          <w:color w:val="1A1A1A"/>
        </w:rPr>
        <w:t>Die Unterschrift unter der Begrüßung für die Einweisung halten.</w:t>
      </w:r>
      <w:r>
        <w:rPr>
          <w:color w:val="1A1A1A"/>
        </w:rPr>
        <w:t xml:space="preserve"> Sie belegt, wer im Raum saß.</w:t>
      </w:r>
    </w:p>
    <w:p w14:paraId="3616491E" w14:textId="77777777" w:rsidR="00893D66" w:rsidRDefault="00000000">
      <w:pPr>
        <w:spacing w:after="140" w:line="300" w:lineRule="auto"/>
        <w:jc w:val="both"/>
      </w:pPr>
      <w:r>
        <w:rPr>
          <w:b/>
          <w:bCs/>
          <w:color w:val="1A1A1A"/>
        </w:rPr>
        <w:t>Regeln am Schreibtisch ausrechnen.</w:t>
      </w:r>
      <w:r>
        <w:rPr>
          <w:color w:val="1A1A1A"/>
        </w:rPr>
        <w:t xml:space="preserve"> Ob sie aufgehen, zeigt erst der Weg mit dem Wagen.</w:t>
      </w:r>
    </w:p>
    <w:p w14:paraId="0FFFDCEB" w14:textId="77777777" w:rsidR="00893D66" w:rsidRDefault="00000000">
      <w:pPr>
        <w:spacing w:after="140" w:line="300" w:lineRule="auto"/>
        <w:jc w:val="both"/>
      </w:pPr>
      <w:r>
        <w:rPr>
          <w:b/>
          <w:bCs/>
          <w:color w:val="1A1A1A"/>
        </w:rPr>
        <w:t>Vorschläge im Protokoll beantworten.</w:t>
      </w:r>
      <w:r>
        <w:rPr>
          <w:color w:val="1A1A1A"/>
        </w:rPr>
        <w:t xml:space="preserve"> Die Antwort gehört an das Brett der Abteilung.</w:t>
      </w:r>
    </w:p>
    <w:p w14:paraId="65CACEC1" w14:textId="77777777" w:rsidR="00893D66" w:rsidRDefault="00000000">
      <w:pPr>
        <w:spacing w:after="140" w:line="300" w:lineRule="auto"/>
        <w:jc w:val="both"/>
      </w:pPr>
      <w:r>
        <w:rPr>
          <w:b/>
          <w:bCs/>
          <w:color w:val="1A1A1A"/>
        </w:rPr>
        <w:t>Dienstags um zehn tagen.</w:t>
      </w:r>
      <w:r>
        <w:rPr>
          <w:color w:val="1A1A1A"/>
        </w:rPr>
        <w:t xml:space="preserve"> Dann fehlen alle, die um diese Zeit arbeiten oder schlafen.</w:t>
      </w:r>
    </w:p>
    <w:p w14:paraId="306AA279" w14:textId="77777777" w:rsidR="00893D66" w:rsidRDefault="00000000">
      <w:pPr>
        <w:spacing w:after="140" w:line="300" w:lineRule="auto"/>
        <w:jc w:val="both"/>
      </w:pPr>
      <w:r>
        <w:rPr>
          <w:b/>
          <w:bCs/>
          <w:color w:val="1A1A1A"/>
        </w:rPr>
        <w:t>Hygieneregel und Umweltregel getrennt führen.</w:t>
      </w:r>
      <w:r>
        <w:rPr>
          <w:color w:val="1A1A1A"/>
        </w:rPr>
        <w:t xml:space="preserve"> Am Wagen treffen sie sich, und eine verliert.</w:t>
      </w:r>
    </w:p>
    <w:p w14:paraId="05E7C611" w14:textId="77777777" w:rsidR="00893D66" w:rsidRDefault="00000000">
      <w:pPr>
        <w:spacing w:after="140" w:line="300" w:lineRule="auto"/>
        <w:jc w:val="both"/>
      </w:pPr>
      <w:r>
        <w:rPr>
          <w:b/>
          <w:bCs/>
          <w:color w:val="1A1A1A"/>
        </w:rPr>
        <w:t>Die Saisonkräfte im Oktober ohne Gespräch ziehen lassen.</w:t>
      </w:r>
      <w:r>
        <w:rPr>
          <w:color w:val="1A1A1A"/>
        </w:rPr>
        <w:t xml:space="preserve"> Ihr Wissen reist mit ihnen ab.</w:t>
      </w:r>
    </w:p>
    <w:p w14:paraId="27A61FF1" w14:textId="77777777" w:rsidR="00893D66" w:rsidRDefault="00000000">
      <w:pPr>
        <w:keepNext/>
        <w:spacing w:before="260" w:after="120"/>
      </w:pPr>
      <w:r>
        <w:rPr>
          <w:b/>
          <w:bCs/>
          <w:color w:val="8C5A2B"/>
          <w:sz w:val="25"/>
          <w:szCs w:val="25"/>
        </w:rPr>
        <w:t>Modellrechnung</w:t>
      </w:r>
    </w:p>
    <w:p w14:paraId="2B242902"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492308BB"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545FE01"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92E42C2"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EC3D083"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EC3D083" w14:textId="77777777" w:rsidR="00893D66" w:rsidRDefault="00000000">
            <w:pPr>
              <w:spacing w:line="260" w:lineRule="auto"/>
            </w:pPr>
            <w:r>
              <w:rPr>
                <w:b/>
                <w:bCs/>
                <w:color w:val="FFFFFF"/>
                <w:sz w:val="17"/>
                <w:szCs w:val="17"/>
              </w:rPr>
              <w:t>Eigener Wert</w:t>
            </w:r>
          </w:p>
        </w:tc>
      </w:tr>
      <w:tr w:rsidR="00893D66" w14:paraId="75AB9C37"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12D149" w14:textId="77777777" w:rsidR="00893D66" w:rsidRDefault="00000000">
            <w:pPr>
              <w:spacing w:line="260" w:lineRule="auto"/>
            </w:pPr>
            <w:r>
              <w:rPr>
                <w:b/>
                <w:bCs/>
                <w:color w:val="1A1A1A"/>
                <w:sz w:val="17"/>
                <w:szCs w:val="17"/>
              </w:rPr>
              <w:t>Wäsche im Vorjahr: 86.400 kg bei 32.000 Übernachtungen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F3D82D" w14:textId="77777777" w:rsidR="00893D66" w:rsidRDefault="00000000">
            <w:pPr>
              <w:spacing w:line="260" w:lineRule="auto"/>
            </w:pPr>
            <w:r>
              <w:rPr>
                <w:color w:val="1A1A1A"/>
                <w:sz w:val="17"/>
                <w:szCs w:val="17"/>
              </w:rPr>
              <w:t>2,7 kg</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B91D73" w14:textId="77777777" w:rsidR="00893D66" w:rsidRDefault="00000000">
            <w:pPr>
              <w:spacing w:line="260" w:lineRule="auto"/>
            </w:pPr>
            <w:r>
              <w:rPr>
                <w:color w:val="1A1A1A"/>
                <w:sz w:val="17"/>
                <w:szCs w:val="17"/>
              </w:rPr>
              <w:t>je Übernachtung; vor der Maßnahme 2,4 kg, Ziel 2,1 kg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B91D73" w14:textId="77777777" w:rsidR="00893D66" w:rsidRDefault="00000000">
            <w:pPr>
              <w:spacing w:line="260" w:lineRule="auto"/>
            </w:pPr>
            <w:r>
              <w:rPr>
                <w:color w:val="1A1A1A"/>
                <w:sz w:val="17"/>
                <w:szCs w:val="17"/>
              </w:rPr>
              <w:t/>
            </w:r>
          </w:p>
        </w:tc>
      </w:tr>
      <w:tr w:rsidR="00893D66" w14:paraId="397447AA"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94E935" w14:textId="77777777" w:rsidR="00893D66" w:rsidRDefault="00000000">
            <w:pPr>
              <w:spacing w:line="260" w:lineRule="auto"/>
            </w:pPr>
            <w:r>
              <w:rPr>
                <w:b/>
                <w:bCs/>
                <w:color w:val="1A1A1A"/>
                <w:sz w:val="17"/>
                <w:szCs w:val="17"/>
              </w:rPr>
              <w:t>Saubere Wäsche im Sack: 8 Wagen, 1,5 Sätze, 4 kg, 200 Tage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C38095" w14:textId="77777777" w:rsidR="00893D66" w:rsidRDefault="00000000">
            <w:pPr>
              <w:spacing w:line="260" w:lineRule="auto"/>
            </w:pPr>
            <w:r>
              <w:rPr>
                <w:color w:val="1A1A1A"/>
                <w:sz w:val="17"/>
                <w:szCs w:val="17"/>
              </w:rPr>
              <w:t>9.600 kg</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287DF0" w14:textId="77777777" w:rsidR="00893D66" w:rsidRDefault="00000000">
            <w:pPr>
              <w:spacing w:line="260" w:lineRule="auto"/>
            </w:pPr>
            <w:r>
              <w:rPr>
                <w:color w:val="1A1A1A"/>
                <w:sz w:val="17"/>
                <w:szCs w:val="17"/>
              </w:rPr>
              <w:t>Schätzung der Etage; zu € 1,70 je kg € 16.320</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287DF0" w14:textId="77777777" w:rsidR="00893D66" w:rsidRDefault="00000000">
            <w:pPr>
              <w:spacing w:line="260" w:lineRule="auto"/>
            </w:pPr>
            <w:r>
              <w:rPr>
                <w:color w:val="1A1A1A"/>
                <w:sz w:val="17"/>
                <w:szCs w:val="17"/>
              </w:rPr>
              <w:t/>
            </w:r>
          </w:p>
        </w:tc>
      </w:tr>
      <w:tr w:rsidR="00893D66" w14:paraId="7195ECC5"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EE18C1" w14:textId="77777777" w:rsidR="00893D66" w:rsidRDefault="00000000">
            <w:pPr>
              <w:spacing w:line="260" w:lineRule="auto"/>
            </w:pPr>
            <w:r>
              <w:rPr>
                <w:b/>
                <w:bCs/>
                <w:color w:val="1A1A1A"/>
                <w:sz w:val="17"/>
                <w:szCs w:val="17"/>
              </w:rPr>
              <w:t>Zweite Fahrt: 8 Wagen zu 15 Minuten an 200 Tagen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386F58" w14:textId="77777777" w:rsidR="00893D66" w:rsidRDefault="00000000">
            <w:pPr>
              <w:spacing w:line="260" w:lineRule="auto"/>
            </w:pPr>
            <w:r>
              <w:rPr>
                <w:color w:val="1A1A1A"/>
                <w:sz w:val="17"/>
                <w:szCs w:val="17"/>
              </w:rPr>
              <w:t>400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144488" w14:textId="77777777" w:rsidR="00893D66" w:rsidRDefault="00000000">
            <w:pPr>
              <w:spacing w:line="260" w:lineRule="auto"/>
            </w:pPr>
            <w:r>
              <w:rPr>
                <w:color w:val="1A1A1A"/>
                <w:sz w:val="17"/>
                <w:szCs w:val="17"/>
              </w:rPr>
              <w:t>je Saison; zu € 18 je Stunde € 7.200</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144488" w14:textId="77777777" w:rsidR="00893D66" w:rsidRDefault="00000000">
            <w:pPr>
              <w:spacing w:line="260" w:lineRule="auto"/>
            </w:pPr>
            <w:r>
              <w:rPr>
                <w:color w:val="1A1A1A"/>
                <w:sz w:val="17"/>
                <w:szCs w:val="17"/>
              </w:rPr>
              <w:t/>
            </w:r>
          </w:p>
        </w:tc>
      </w:tr>
      <w:tr w:rsidR="00893D66" w14:paraId="31E9A0D9"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A939D4" w14:textId="77777777" w:rsidR="00893D66" w:rsidRDefault="00000000">
            <w:pPr>
              <w:spacing w:line="260" w:lineRule="auto"/>
            </w:pPr>
            <w:r>
              <w:rPr>
                <w:b/>
                <w:bCs/>
                <w:color w:val="1A1A1A"/>
                <w:sz w:val="17"/>
                <w:szCs w:val="17"/>
              </w:rPr>
              <w:t>Einweisung am Arbeitsplatz: 32 Saisonkräfte zu 45 Minuten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1C4206" w14:textId="77777777" w:rsidR="00893D66" w:rsidRDefault="00000000">
            <w:pPr>
              <w:spacing w:line="260" w:lineRule="auto"/>
            </w:pPr>
            <w:r>
              <w:rPr>
                <w:color w:val="1A1A1A"/>
                <w:sz w:val="17"/>
                <w:szCs w:val="17"/>
              </w:rPr>
              <w:t>24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1DA902" w14:textId="77777777" w:rsidR="00893D66" w:rsidRDefault="00000000">
            <w:pPr>
              <w:spacing w:line="260" w:lineRule="auto"/>
            </w:pPr>
            <w:r>
              <w:rPr>
                <w:color w:val="1A1A1A"/>
                <w:sz w:val="17"/>
                <w:szCs w:val="17"/>
              </w:rPr>
              <w:t>je Saison; Zeit der Einweisenden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1DA902" w14:textId="77777777" w:rsidR="00893D66" w:rsidRDefault="00000000">
            <w:pPr>
              <w:spacing w:line="260" w:lineRule="auto"/>
            </w:pPr>
            <w:r>
              <w:rPr>
                <w:color w:val="1A1A1A"/>
                <w:sz w:val="17"/>
                <w:szCs w:val="17"/>
              </w:rPr>
              <w:t/>
            </w:r>
          </w:p>
        </w:tc>
      </w:tr>
      <w:tr w:rsidR="00893D66" w14:paraId="043863BF"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CC669E" w14:textId="77777777" w:rsidR="00893D66" w:rsidRDefault="00000000">
            <w:pPr>
              <w:spacing w:line="260" w:lineRule="auto"/>
            </w:pPr>
            <w:r>
              <w:rPr>
                <w:b/>
                <w:bCs/>
                <w:color w:val="1A1A1A"/>
                <w:sz w:val="17"/>
                <w:szCs w:val="17"/>
              </w:rPr>
              <w:t>Umweltteam: 7 Personen, 4 Sitzungen zu 1 Stunde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89A7AC" w14:textId="77777777" w:rsidR="00893D66" w:rsidRDefault="00000000">
            <w:pPr>
              <w:spacing w:line="260" w:lineRule="auto"/>
            </w:pPr>
            <w:r>
              <w:rPr>
                <w:color w:val="1A1A1A"/>
                <w:sz w:val="17"/>
                <w:szCs w:val="17"/>
              </w:rPr>
              <w:t>28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F23718" w14:textId="77777777" w:rsidR="00893D66" w:rsidRDefault="00000000">
            <w:pPr>
              <w:spacing w:line="260" w:lineRule="auto"/>
            </w:pPr>
            <w:r>
              <w:rPr>
                <w:color w:val="1A1A1A"/>
                <w:sz w:val="17"/>
                <w:szCs w:val="17"/>
              </w:rPr>
              <w:t>jährlich; mit den Einweisungen 52 Stunden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F23718" w14:textId="77777777" w:rsidR="00893D66" w:rsidRDefault="00000000">
            <w:pPr>
              <w:spacing w:line="260" w:lineRule="auto"/>
            </w:pPr>
            <w:r>
              <w:rPr>
                <w:color w:val="1A1A1A"/>
                <w:sz w:val="17"/>
                <w:szCs w:val="17"/>
              </w:rPr>
              <w:t/>
            </w:r>
          </w:p>
        </w:tc>
      </w:tr>
    </w:tbl>
    <w:p w14:paraId="02574991" w14:textId="77777777" w:rsidR="00893D66" w:rsidRDefault="00893D66">
      <w:pPr>
        <w:spacing w:after="140"/>
      </w:pPr>
    </w:p>
    <w:p w14:paraId="38BB0D66" w14:textId="77777777" w:rsidR="00893D66" w:rsidRDefault="00000000">
      <w:pPr>
        <w:keepNext/>
        <w:spacing w:before="260" w:after="120"/>
      </w:pPr>
      <w:r>
        <w:rPr>
          <w:b/>
          <w:bCs/>
          <w:color w:val="8C5A2B"/>
          <w:sz w:val="25"/>
          <w:szCs w:val="25"/>
        </w:rPr>
        <w:t xml:space="preserve">Was verlangt ist und was nur Methode ist</w:t>
      </w:r>
    </w:p>
    <w:p w14:paraId="21951AF6"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2891"/>
        <w:gridCol w:w="3083"/>
      </w:tblGrid>
      <w:tr w:rsidR="00893D66" w14:paraId="3E3C997D"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03802C4" w14:textId="77777777" w:rsidR="00893D66" w:rsidRDefault="00000000">
            <w:pPr>
              <w:spacing w:line="260" w:lineRule="auto"/>
            </w:pPr>
            <w:r>
              <w:rPr>
                <w:b/>
                <w:bCs/>
                <w:color w:val="FFFFFF"/>
                <w:sz w:val="17"/>
                <w:szCs w:val="17"/>
              </w:rPr>
              <w:t>Verlangt (Verordnung)</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FCF0A45" w14:textId="77777777" w:rsidR="00893D66" w:rsidRDefault="00000000">
            <w:pPr>
              <w:spacing w:line="260" w:lineRule="auto"/>
            </w:pPr>
            <w:r>
              <w:rPr>
                <w:b/>
                <w:bCs/>
                <w:color w:val="FFFFFF"/>
                <w:sz w:val="17"/>
                <w:szCs w:val="17"/>
              </w:rPr>
              <w:t>Was es im Hotel belegt</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4C9D6A7" w14:textId="77777777" w:rsidR="00893D66" w:rsidRDefault="00000000">
            <w:pPr>
              <w:spacing w:line="260" w:lineRule="auto"/>
            </w:pPr>
            <w:r>
              <w:rPr>
                <w:b/>
                <w:bCs/>
                <w:color w:val="FFFFFF"/>
                <w:sz w:val="17"/>
                <w:szCs w:val="17"/>
              </w:rPr>
              <w:t>Nur Handbuch oder Methode</w:t>
            </w:r>
          </w:p>
        </w:tc>
      </w:tr>
      <w:tr w:rsidR="00893D66" w14:paraId="58BFA71B"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D91B90" w14:textId="77777777" w:rsidR="00893D66" w:rsidRDefault="00000000">
            <w:pPr>
              <w:spacing w:line="260" w:lineRule="auto"/>
            </w:pPr>
            <w:r>
              <w:rPr>
                <w:b/>
                <w:bCs/>
                <w:color w:val="1A1A1A"/>
                <w:sz w:val="17"/>
                <w:szCs w:val="17"/>
              </w:rPr>
              <w:t>Kompetenz der Personen unter der Aufsicht des Hauses, mit dokumentiertem Nachweis (Anhang II A.7.2)</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034445" w14:textId="77777777" w:rsidR="00893D66" w:rsidRDefault="00000000">
            <w:pPr>
              <w:spacing w:line="260" w:lineRule="auto"/>
            </w:pPr>
            <w:r>
              <w:rPr>
                <w:color w:val="1A1A1A"/>
                <w:sz w:val="17"/>
                <w:szCs w:val="17"/>
              </w:rPr>
              <w:t>Einweisung am Arbeitsplatz je Person, mit Datum und Namen</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5EE68E" w14:textId="77777777" w:rsidR="00893D66" w:rsidRDefault="00000000">
            <w:pPr>
              <w:spacing w:line="260" w:lineRule="auto"/>
            </w:pPr>
            <w:r>
              <w:rPr>
                <w:color w:val="1A1A1A"/>
                <w:sz w:val="17"/>
                <w:szCs w:val="17"/>
              </w:rPr>
              <w:t>Handbuch: bei Neueinstellung «sogar erforderlich» (4.3); Methode: erste Woche</w:t>
            </w:r>
          </w:p>
        </w:tc>
      </w:tr>
      <w:tr w:rsidR="00893D66" w14:paraId="30C9FFBB"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7AA8A0" w14:textId="77777777" w:rsidR="00893D66" w:rsidRDefault="00000000">
            <w:pPr>
              <w:spacing w:line="260" w:lineRule="auto"/>
            </w:pPr>
            <w:r>
              <w:rPr>
                <w:b/>
                <w:bCs/>
                <w:color w:val="1A1A1A"/>
                <w:sz w:val="17"/>
                <w:szCs w:val="17"/>
              </w:rPr>
              <w:t>Bewusstsein für Umweltpolitik, bedeutende Umweltaspekte der eigenen Arbeit, eigenen Beitrag und Folgen (A.7.3)</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A3D898" w14:textId="77777777" w:rsidR="00893D66" w:rsidRDefault="00000000">
            <w:pPr>
              <w:spacing w:line="260" w:lineRule="auto"/>
            </w:pPr>
            <w:r>
              <w:rPr>
                <w:color w:val="1A1A1A"/>
                <w:sz w:val="17"/>
                <w:szCs w:val="17"/>
              </w:rPr>
              <w:t>was die Etagenkraft im Gespräch sagen kann</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B90A3A" w14:textId="77777777" w:rsidR="00893D66" w:rsidRDefault="00000000">
            <w:pPr>
              <w:spacing w:line="260" w:lineRule="auto"/>
            </w:pPr>
            <w:r>
              <w:rPr>
                <w:color w:val="1A1A1A"/>
                <w:sz w:val="17"/>
                <w:szCs w:val="17"/>
              </w:rPr>
              <w:t>Methode: Karte am Wagen mit drei Handgriffen und Bildern</w:t>
            </w:r>
          </w:p>
        </w:tc>
      </w:tr>
      <w:tr w:rsidR="00893D66" w14:paraId="1A396C6B"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64664D" w14:textId="77777777" w:rsidR="00893D66" w:rsidRDefault="00000000">
            <w:pPr>
              <w:spacing w:line="260" w:lineRule="auto"/>
            </w:pPr>
            <w:r>
              <w:rPr>
                <w:b/>
                <w:bCs/>
                <w:color w:val="1A1A1A"/>
                <w:sz w:val="17"/>
                <w:szCs w:val="17"/>
              </w:rPr>
              <w:t>Einbeziehung in den Prozess der Verbesserung auf fünf Wegen, von der Umweltprüfung bis zur Umwelterklärung (B.6 Absatz 3)</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B568BF" w14:textId="77777777" w:rsidR="00893D66" w:rsidRDefault="00000000">
            <w:pPr>
              <w:spacing w:line="260" w:lineRule="auto"/>
            </w:pPr>
            <w:r>
              <w:rPr>
                <w:color w:val="1A1A1A"/>
                <w:sz w:val="17"/>
                <w:szCs w:val="17"/>
              </w:rPr>
              <w:t>Protokolle mit Namen aus Etage, Küche und Nachtdienst</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8039E1" w14:textId="77777777" w:rsidR="00893D66" w:rsidRDefault="00000000">
            <w:pPr>
              <w:spacing w:line="260" w:lineRule="auto"/>
            </w:pPr>
            <w:r>
              <w:rPr>
                <w:color w:val="1A1A1A"/>
                <w:sz w:val="17"/>
                <w:szCs w:val="17"/>
              </w:rPr>
              <w:t>Handbuch: Mitarbeiterbefragung, EMAS-Team (4.3, 1.3); Methode: Frage bei der Übergabe</w:t>
            </w:r>
          </w:p>
        </w:tc>
      </w:tr>
      <w:tr w:rsidR="00893D66" w14:paraId="244552DF"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010C21" w14:textId="77777777" w:rsidR="00893D66" w:rsidRDefault="00000000">
            <w:pPr>
              <w:spacing w:line="260" w:lineRule="auto"/>
            </w:pPr>
            <w:r>
              <w:rPr>
                <w:b/>
                <w:bCs/>
                <w:color w:val="1A1A1A"/>
                <w:sz w:val="17"/>
                <w:szCs w:val="17"/>
              </w:rPr>
              <w:t>Mitarbeitervertreter auf Antrag einbeziehen (B.6 Absatz 4)</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3B1DDD" w14:textId="77777777" w:rsidR="00893D66" w:rsidRDefault="00000000">
            <w:pPr>
              <w:spacing w:line="260" w:lineRule="auto"/>
            </w:pPr>
            <w:r>
              <w:rPr>
                <w:color w:val="1A1A1A"/>
                <w:sz w:val="17"/>
                <w:szCs w:val="17"/>
              </w:rPr>
              <w:t>Einladung an den Betriebsrat; sein Platz in der Arbeitsgruppe</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F572E4" w14:textId="77777777" w:rsidR="00893D66" w:rsidRDefault="00000000">
            <w:pPr>
              <w:spacing w:line="260" w:lineRule="auto"/>
            </w:pPr>
            <w:r>
              <w:rPr>
                <w:color w:val="1A1A1A"/>
                <w:sz w:val="17"/>
                <w:szCs w:val="17"/>
              </w:rPr>
              <w:t>Handbuch: Beteiligung «frühzeitig» einführen, mit den Arbeitnehmervertretern (4.3)</w:t>
            </w:r>
          </w:p>
        </w:tc>
      </w:tr>
      <w:tr w:rsidR="00893D66" w14:paraId="44525768"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88F7C7" w14:textId="77777777" w:rsidR="00893D66" w:rsidRDefault="00000000">
            <w:pPr>
              <w:spacing w:line="260" w:lineRule="auto"/>
            </w:pPr>
            <w:r>
              <w:rPr>
                <w:b/>
                <w:bCs/>
                <w:color w:val="1A1A1A"/>
                <w:sz w:val="17"/>
                <w:szCs w:val="17"/>
              </w:rPr>
              <w:t>Gespräche mit dem Personal bei Umweltbetriebsprüfung und Begutachtung (Anhang III; Art. 25 Abs. 4)</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963AB3" w14:textId="77777777" w:rsidR="00893D66" w:rsidRDefault="00000000">
            <w:pPr>
              <w:spacing w:line="260" w:lineRule="auto"/>
            </w:pPr>
            <w:r>
              <w:rPr>
                <w:color w:val="1A1A1A"/>
                <w:sz w:val="17"/>
                <w:szCs w:val="17"/>
              </w:rPr>
              <w:t>Plan der Umweltbetriebsprüfung mit einem Termin in der Saison</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56C1B7" w14:textId="77777777" w:rsidR="00893D66" w:rsidRDefault="00000000">
            <w:pPr>
              <w:spacing w:line="260" w:lineRule="auto"/>
            </w:pPr>
            <w:r>
              <w:rPr>
                <w:color w:val="1A1A1A"/>
                <w:sz w:val="17"/>
                <w:szCs w:val="17"/>
              </w:rPr>
              <w:t>Handbuch: Der Gutachter wählt seine Gesprächspartner (7.1.1); Methode: Liste der Vorschläge</w:t>
            </w:r>
          </w:p>
        </w:tc>
      </w:tr>
    </w:tbl>
    <w:p w14:paraId="38BB0D66" w14:textId="77777777" w:rsidR="00893D66" w:rsidRDefault="00000000">
      <w:pPr>
        <w:keepNext/>
        <w:spacing w:before="260" w:after="120"/>
      </w:pPr>
      <w:r>
        <w:rPr>
          <w:b/>
          <w:bCs/>
          <w:color w:val="8C5A2B"/>
          <w:sz w:val="25"/>
          <w:szCs w:val="25"/>
        </w:rPr>
        <w:t xml:space="preserve">Der Rahmen in Deutschland, Österreich und der Schweiz</w:t>
      </w:r>
    </w:p>
    <w:p w14:paraId="7ACA91CB" w14:textId="77777777" w:rsidR="00893D66" w:rsidRDefault="00000000">
      <w:pPr>
        <w:keepNext/>
        <w:spacing w:before="160" w:after="90"/>
      </w:pPr>
      <w:r>
        <w:rPr>
          <w:b/>
          <w:bCs/>
          <w:color w:val="5A5A5A"/>
          <w:sz w:val="18"/>
          <w:szCs w:val="18"/>
        </w:rPr>
        <w:t>Tabelle 5 — DACH-Anker: wer die Beschäftigten vertritt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3"/>
        <w:gridCol w:w="2623"/>
        <w:gridCol w:w="2742"/>
        <w:gridCol w:w="2368"/>
      </w:tblGrid>
      <w:tr w:rsidR="00893D66" w14:paraId="5B1935E6" w14:textId="77777777" w:rsidTr="00BA1407">
        <w:trPr>
          <w:tblHeader/>
        </w:trPr>
        <w:tc>
          <w:tcPr>
            <w:tcW w:w="190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84802B2" w14:textId="77777777" w:rsidR="00893D66" w:rsidRDefault="00000000">
            <w:pPr>
              <w:spacing w:line="260" w:lineRule="auto"/>
            </w:pPr>
            <w:r>
              <w:rPr>
                <w:b/>
                <w:bCs/>
                <w:color w:val="FFFFFF"/>
                <w:sz w:val="17"/>
                <w:szCs w:val="17"/>
              </w:rPr>
              <w:t>Ebene</w:t>
            </w:r>
          </w:p>
        </w:tc>
        <w:tc>
          <w:tcPr>
            <w:tcW w:w="262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D9C3A83" w14:textId="77777777" w:rsidR="00893D66" w:rsidRDefault="00000000">
            <w:pPr>
              <w:spacing w:line="260" w:lineRule="auto"/>
            </w:pPr>
            <w:r>
              <w:rPr>
                <w:b/>
                <w:bCs/>
                <w:color w:val="FFFFFF"/>
                <w:sz w:val="17"/>
                <w:szCs w:val="17"/>
              </w:rPr>
              <w:t>Deutschland</w:t>
            </w:r>
          </w:p>
        </w:tc>
        <w:tc>
          <w:tcPr>
            <w:tcW w:w="274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D7D70E2" w14:textId="77777777" w:rsidR="00893D66" w:rsidRDefault="00000000">
            <w:pPr>
              <w:spacing w:line="260" w:lineRule="auto"/>
            </w:pPr>
            <w:r>
              <w:rPr>
                <w:b/>
                <w:bCs/>
                <w:color w:val="FFFFFF"/>
                <w:sz w:val="17"/>
                <w:szCs w:val="17"/>
              </w:rPr>
              <w:t>Österreich</w:t>
            </w:r>
          </w:p>
        </w:tc>
        <w:tc>
          <w:tcPr>
            <w:tcW w:w="236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06057E9" w14:textId="77777777" w:rsidR="00893D66" w:rsidRDefault="00000000">
            <w:pPr>
              <w:spacing w:line="260" w:lineRule="auto"/>
            </w:pPr>
            <w:r>
              <w:rPr>
                <w:b/>
                <w:bCs/>
                <w:color w:val="FFFFFF"/>
                <w:sz w:val="17"/>
                <w:szCs w:val="17"/>
              </w:rPr>
              <w:t>Schweiz</w:t>
            </w:r>
          </w:p>
        </w:tc>
      </w:tr>
      <w:tr w:rsidR="00893D66" w14:paraId="1F1A3183" w14:textId="77777777" w:rsidTr="00BA1407">
        <w:trPr>
          <w:cantSplit/>
        </w:trPr>
        <w:tc>
          <w:tcPr>
            <w:tcW w:w="19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35917E" w14:textId="77777777" w:rsidR="00893D66" w:rsidRDefault="00000000">
            <w:pPr>
              <w:spacing w:line="260" w:lineRule="auto"/>
            </w:pPr>
            <w:r>
              <w:rPr>
                <w:b/>
                <w:bCs/>
                <w:color w:val="1A1A1A"/>
                <w:sz w:val="17"/>
                <w:szCs w:val="17"/>
              </w:rPr>
              <w:t>Beteiligung nach EMAS</w:t>
            </w:r>
          </w:p>
        </w:tc>
        <w:tc>
          <w:tcPr>
            <w:tcW w:w="262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1B7FEB" w14:textId="77777777" w:rsidR="00893D66" w:rsidRDefault="00000000">
            <w:pPr>
              <w:spacing w:line="260" w:lineRule="auto"/>
            </w:pPr>
            <w:r>
              <w:rPr>
                <w:color w:val="1A1A1A"/>
                <w:sz w:val="17"/>
                <w:szCs w:val="17"/>
              </w:rPr>
              <w:t>Verordnung, unmittelbar (Anhang II B.6)</w:t>
            </w:r>
          </w:p>
        </w:tc>
        <w:tc>
          <w:tcPr>
            <w:tcW w:w="274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0718A3" w14:textId="77777777" w:rsidR="00893D66" w:rsidRDefault="00000000">
            <w:pPr>
              <w:spacing w:line="260" w:lineRule="auto"/>
            </w:pPr>
            <w:r>
              <w:rPr>
                <w:color w:val="1A1A1A"/>
                <w:sz w:val="17"/>
                <w:szCs w:val="17"/>
              </w:rPr>
              <w:t>Verordnung, unmittelbar (Anhang II B.6)</w:t>
            </w:r>
          </w:p>
        </w:tc>
        <w:tc>
          <w:tcPr>
            <w:tcW w:w="236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48FCE2" w14:textId="77777777" w:rsidR="00893D66" w:rsidRDefault="00000000">
            <w:pPr>
              <w:spacing w:line="260" w:lineRule="auto"/>
            </w:pPr>
            <w:r>
              <w:rPr>
                <w:color w:val="1A1A1A"/>
                <w:sz w:val="17"/>
                <w:szCs w:val="17"/>
              </w:rPr>
              <w:t>gilt nicht; Teilnahme nur über einen Mitgliedstaat (Abschnitt 1.5)</w:t>
            </w:r>
          </w:p>
        </w:tc>
      </w:tr>
      <w:tr w:rsidR="00893D66" w14:paraId="3F1B8C22" w14:textId="77777777" w:rsidTr="00BA1407">
        <w:trPr>
          <w:cantSplit/>
        </w:trPr>
        <w:tc>
          <w:tcPr>
            <w:tcW w:w="19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EA2609" w14:textId="77777777" w:rsidR="00893D66" w:rsidRDefault="00000000">
            <w:pPr>
              <w:spacing w:line="260" w:lineRule="auto"/>
            </w:pPr>
            <w:r>
              <w:rPr>
                <w:b/>
                <w:bCs/>
                <w:color w:val="1A1A1A"/>
                <w:sz w:val="17"/>
                <w:szCs w:val="17"/>
              </w:rPr>
              <w:t>Vertretung der Beschäftigten im Betrieb</w:t>
            </w:r>
          </w:p>
        </w:tc>
        <w:tc>
          <w:tcPr>
            <w:tcW w:w="262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C210FF" w14:textId="77777777" w:rsidR="00893D66" w:rsidRDefault="00000000">
            <w:pPr>
              <w:spacing w:line="260" w:lineRule="auto"/>
            </w:pPr>
            <w:r>
              <w:rPr>
                <w:color w:val="1A1A1A"/>
                <w:sz w:val="17"/>
                <w:szCs w:val="17"/>
              </w:rPr>
              <w:t>Betriebsrat nach dem Betriebsverfassungsgesetz</w:t>
            </w:r>
          </w:p>
        </w:tc>
        <w:tc>
          <w:tcPr>
            <w:tcW w:w="274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12C56E" w14:textId="77777777" w:rsidR="00893D66" w:rsidRDefault="00000000">
            <w:pPr>
              <w:spacing w:line="260" w:lineRule="auto"/>
            </w:pPr>
            <w:r>
              <w:rPr>
                <w:color w:val="1A1A1A"/>
                <w:sz w:val="17"/>
                <w:szCs w:val="17"/>
              </w:rPr>
              <w:t>Betriebsrat nach dem Arbeitsverfassungsgesetz</w:t>
            </w:r>
          </w:p>
        </w:tc>
        <w:tc>
          <w:tcPr>
            <w:tcW w:w="236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2CC8AE" w14:textId="77777777" w:rsidR="00893D66" w:rsidRDefault="00000000">
            <w:pPr>
              <w:spacing w:line="260" w:lineRule="auto"/>
            </w:pPr>
            <w:r>
              <w:rPr>
                <w:color w:val="1A1A1A"/>
                <w:sz w:val="17"/>
                <w:szCs w:val="17"/>
              </w:rPr>
              <w:t>Arbeitnehmervertretung nach dem Mitwirkungsgesetz</w:t>
            </w:r>
          </w:p>
        </w:tc>
      </w:tr>
      <w:tr w:rsidR="00893D66" w14:paraId="7FAA440A" w14:textId="77777777" w:rsidTr="00BA1407">
        <w:trPr>
          <w:cantSplit/>
        </w:trPr>
        <w:tc>
          <w:tcPr>
            <w:tcW w:w="19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DBD4C9" w14:textId="77777777" w:rsidR="00893D66" w:rsidRDefault="00000000">
            <w:pPr>
              <w:spacing w:line="260" w:lineRule="auto"/>
            </w:pPr>
            <w:r>
              <w:rPr>
                <w:b/>
                <w:bCs/>
                <w:color w:val="1A1A1A"/>
                <w:sz w:val="17"/>
                <w:szCs w:val="17"/>
              </w:rPr>
              <w:t>Rechte der Vertretung bei Vorschlagswesen und Unterweisung</w:t>
            </w:r>
          </w:p>
        </w:tc>
        <w:tc>
          <w:tcPr>
            <w:tcW w:w="262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7EF417" w14:textId="77777777" w:rsidR="00893D66" w:rsidRDefault="00000000">
            <w:pPr>
              <w:spacing w:line="260" w:lineRule="auto"/>
            </w:pPr>
            <w:r>
              <w:rPr>
                <w:color w:val="1A1A1A"/>
                <w:sz w:val="17"/>
                <w:szCs w:val="17"/>
              </w:rPr>
              <w:t>nicht geprüft</w:t>
            </w:r>
          </w:p>
        </w:tc>
        <w:tc>
          <w:tcPr>
            <w:tcW w:w="274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6704BA" w14:textId="77777777" w:rsidR="00893D66" w:rsidRDefault="00000000">
            <w:pPr>
              <w:spacing w:line="260" w:lineRule="auto"/>
            </w:pPr>
            <w:r>
              <w:rPr>
                <w:color w:val="1A1A1A"/>
                <w:sz w:val="17"/>
                <w:szCs w:val="17"/>
              </w:rPr>
              <w:t>nicht geprüft</w:t>
            </w:r>
          </w:p>
        </w:tc>
        <w:tc>
          <w:tcPr>
            <w:tcW w:w="236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2D1C7B" w14:textId="77777777" w:rsidR="00893D66" w:rsidRDefault="00000000">
            <w:pPr>
              <w:spacing w:line="260" w:lineRule="auto"/>
            </w:pPr>
            <w:r>
              <w:rPr>
                <w:color w:val="1A1A1A"/>
                <w:sz w:val="17"/>
                <w:szCs w:val="17"/>
              </w:rPr>
              <w:t>nicht geprüft</w:t>
            </w:r>
          </w:p>
        </w:tc>
      </w:tr>
      <w:tr w:rsidR="00893D66" w14:paraId="7DA974DE" w14:textId="77777777" w:rsidTr="00BA1407">
        <w:trPr>
          <w:cantSplit/>
        </w:trPr>
        <w:tc>
          <w:tcPr>
            <w:tcW w:w="19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013E07" w14:textId="77777777" w:rsidR="00893D66" w:rsidRDefault="00000000">
            <w:pPr>
              <w:spacing w:line="260" w:lineRule="auto"/>
            </w:pPr>
            <w:r>
              <w:rPr>
                <w:b/>
                <w:bCs/>
                <w:color w:val="1A1A1A"/>
                <w:sz w:val="17"/>
                <w:szCs w:val="17"/>
              </w:rPr>
              <w:t>Regel zur Beteiligung im nationalen EMAS-Gesetz</w:t>
            </w:r>
          </w:p>
        </w:tc>
        <w:tc>
          <w:tcPr>
            <w:tcW w:w="262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B558E7" w14:textId="77777777" w:rsidR="00893D66" w:rsidRDefault="00000000">
            <w:pPr>
              <w:spacing w:line="260" w:lineRule="auto"/>
            </w:pPr>
            <w:r>
              <w:rPr>
                <w:color w:val="1A1A1A"/>
                <w:sz w:val="17"/>
                <w:szCs w:val="17"/>
              </w:rPr>
              <w:t>im Umweltauditgesetz, soweit gelesen, nicht gefunden</w:t>
            </w:r>
          </w:p>
        </w:tc>
        <w:tc>
          <w:tcPr>
            <w:tcW w:w="274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205EE5" w14:textId="77777777" w:rsidR="00893D66" w:rsidRDefault="00000000">
            <w:pPr>
              <w:spacing w:line="260" w:lineRule="auto"/>
            </w:pPr>
            <w:r>
              <w:rPr>
                <w:color w:val="1A1A1A"/>
                <w:sz w:val="17"/>
                <w:szCs w:val="17"/>
              </w:rPr>
              <w:t>im Umweltmanagementgesetz, soweit gelesen, nicht gefunden</w:t>
            </w:r>
          </w:p>
        </w:tc>
        <w:tc>
          <w:tcPr>
            <w:tcW w:w="236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E57440" w14:textId="77777777" w:rsidR="00893D66" w:rsidRDefault="00000000">
            <w:pPr>
              <w:spacing w:line="260" w:lineRule="auto"/>
            </w:pPr>
            <w:r>
              <w:rPr>
                <w:color w:val="1A1A1A"/>
                <w:sz w:val="17"/>
                <w:szCs w:val="17"/>
              </w:rPr>
              <w:t>entfällt</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2.10.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2.10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